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2036"/>
        <w:gridCol w:w="5452"/>
      </w:tblGrid>
      <w:tr w:rsidR="00B16545" w14:paraId="226B9D5E" w14:textId="77777777" w:rsidTr="00B16545">
        <w:trPr>
          <w:trHeight w:val="1183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0000"/>
            <w:vAlign w:val="center"/>
          </w:tcPr>
          <w:p w14:paraId="634B0309" w14:textId="77777777" w:rsidR="00B16545" w:rsidRDefault="00B16545" w:rsidP="00CD6E1A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FICHE DE POSTE</w:t>
            </w:r>
          </w:p>
          <w:p w14:paraId="4FC0618F" w14:textId="77777777" w:rsidR="00B16545" w:rsidRDefault="00B16545" w:rsidP="00CD6E1A">
            <w:pPr>
              <w:pStyle w:val="Titre2"/>
            </w:pPr>
            <w:bookmarkStart w:id="0" w:name="_Toc125103263"/>
            <w:r>
              <w:t xml:space="preserve">Laboratoire </w:t>
            </w:r>
            <w:r w:rsidRPr="00597277">
              <w:t>d'Immunologie</w:t>
            </w:r>
            <w:r>
              <w:t xml:space="preserve"> – Nîmes</w:t>
            </w:r>
            <w:bookmarkEnd w:id="0"/>
          </w:p>
        </w:tc>
      </w:tr>
      <w:tr w:rsidR="00B16545" w14:paraId="2649660E" w14:textId="77777777" w:rsidTr="00B16545">
        <w:trPr>
          <w:trHeight w:val="414"/>
        </w:trPr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0E0A4" w14:textId="77777777" w:rsidR="00B16545" w:rsidRDefault="00B16545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Date création : 12/01/2023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369D9E" w14:textId="77777777" w:rsidR="00B16545" w:rsidRDefault="00B16545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Rédigé par Kelly Martinez</w:t>
            </w:r>
          </w:p>
        </w:tc>
      </w:tr>
      <w:tr w:rsidR="00B16545" w14:paraId="0BBF52A3" w14:textId="77777777" w:rsidTr="00B16545">
        <w:trPr>
          <w:trHeight w:val="461"/>
        </w:trPr>
        <w:tc>
          <w:tcPr>
            <w:tcW w:w="4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CEEA4" w14:textId="77777777" w:rsidR="00B16545" w:rsidRDefault="00B16545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Date de la révision : 16/01/2023</w:t>
            </w:r>
          </w:p>
        </w:tc>
        <w:tc>
          <w:tcPr>
            <w:tcW w:w="5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BBF552" w14:textId="77777777" w:rsidR="00B16545" w:rsidRDefault="00B16545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Vérifié par Justine Maroilley et Luna </w:t>
            </w:r>
            <w:proofErr w:type="spellStart"/>
            <w:r>
              <w:rPr>
                <w:color w:val="000000"/>
              </w:rPr>
              <w:t>Ruffel</w:t>
            </w:r>
            <w:proofErr w:type="spellEnd"/>
          </w:p>
        </w:tc>
      </w:tr>
      <w:tr w:rsidR="00B16545" w14:paraId="0E8A6A22" w14:textId="77777777" w:rsidTr="00B16545">
        <w:trPr>
          <w:trHeight w:val="1060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45D1F6D4" w14:textId="77777777" w:rsidR="00B16545" w:rsidRDefault="00B16545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LOCALISATION</w:t>
            </w:r>
          </w:p>
        </w:tc>
        <w:tc>
          <w:tcPr>
            <w:tcW w:w="74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70506" w14:textId="77777777" w:rsidR="00B16545" w:rsidRDefault="00B16545" w:rsidP="00CD6E1A">
            <w:pPr>
              <w:spacing w:after="0"/>
              <w:rPr>
                <w:color w:val="000000"/>
              </w:rPr>
            </w:pPr>
            <w:r w:rsidRPr="00597277">
              <w:rPr>
                <w:b/>
                <w:color w:val="C00000"/>
              </w:rPr>
              <w:t xml:space="preserve">Pôle </w:t>
            </w:r>
            <w:r w:rsidRPr="00597277">
              <w:rPr>
                <w:color w:val="C00000"/>
              </w:rPr>
              <w:t xml:space="preserve">: </w:t>
            </w:r>
            <w:r>
              <w:rPr>
                <w:color w:val="000000"/>
              </w:rPr>
              <w:t xml:space="preserve">Biologie-Pathologie </w:t>
            </w:r>
          </w:p>
          <w:p w14:paraId="79888121" w14:textId="77777777" w:rsidR="00B16545" w:rsidRDefault="00B16545" w:rsidP="00CD6E1A">
            <w:pPr>
              <w:spacing w:after="0"/>
              <w:rPr>
                <w:color w:val="000000"/>
              </w:rPr>
            </w:pPr>
            <w:r w:rsidRPr="00597277">
              <w:rPr>
                <w:b/>
                <w:color w:val="C00000"/>
              </w:rPr>
              <w:t>Site</w:t>
            </w:r>
            <w:r w:rsidRPr="00597277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 xml:space="preserve">Hôpital </w:t>
            </w:r>
            <w:proofErr w:type="spellStart"/>
            <w:r>
              <w:rPr>
                <w:color w:val="000000"/>
              </w:rPr>
              <w:t>Caremeau</w:t>
            </w:r>
            <w:proofErr w:type="spellEnd"/>
          </w:p>
          <w:p w14:paraId="04CED9E9" w14:textId="77777777" w:rsidR="00B16545" w:rsidRDefault="00B16545" w:rsidP="00CD6E1A">
            <w:pPr>
              <w:spacing w:after="0"/>
              <w:rPr>
                <w:color w:val="000000"/>
              </w:rPr>
            </w:pPr>
            <w:r w:rsidRPr="00597277">
              <w:rPr>
                <w:b/>
                <w:color w:val="C00000"/>
              </w:rPr>
              <w:t>Service</w:t>
            </w:r>
            <w:r w:rsidRPr="00597277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>Laboratoire d’Immunologie</w:t>
            </w:r>
          </w:p>
        </w:tc>
      </w:tr>
      <w:tr w:rsidR="00B16545" w14:paraId="229CD86B" w14:textId="77777777" w:rsidTr="00B16545">
        <w:trPr>
          <w:trHeight w:val="1444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6F164D73" w14:textId="77777777" w:rsidR="00B16545" w:rsidRDefault="00B16545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EQUIPE</w:t>
            </w:r>
          </w:p>
        </w:tc>
        <w:tc>
          <w:tcPr>
            <w:tcW w:w="7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63056" w14:textId="77777777" w:rsidR="00B16545" w:rsidRDefault="00B16545" w:rsidP="00CD6E1A">
            <w:pPr>
              <w:spacing w:after="0"/>
              <w:rPr>
                <w:color w:val="000000"/>
              </w:rPr>
            </w:pPr>
            <w:r w:rsidRPr="00597277">
              <w:rPr>
                <w:b/>
                <w:color w:val="C00000"/>
              </w:rPr>
              <w:t xml:space="preserve">Chef de service </w:t>
            </w:r>
            <w:r w:rsidRPr="00597277">
              <w:rPr>
                <w:color w:val="C00000"/>
              </w:rPr>
              <w:t xml:space="preserve">: </w:t>
            </w:r>
            <w:r>
              <w:rPr>
                <w:color w:val="000000"/>
              </w:rPr>
              <w:t xml:space="preserve">Thierry Vincent, PU-PH </w:t>
            </w:r>
          </w:p>
          <w:p w14:paraId="13991AF4" w14:textId="77777777" w:rsidR="00B16545" w:rsidRPr="00525571" w:rsidRDefault="00B16545" w:rsidP="00CD6E1A">
            <w:pPr>
              <w:spacing w:after="0"/>
              <w:rPr>
                <w:bCs/>
              </w:rPr>
            </w:pPr>
            <w:r w:rsidRPr="00597277">
              <w:rPr>
                <w:b/>
                <w:color w:val="C00000"/>
              </w:rPr>
              <w:t xml:space="preserve">Responsable d’unité : </w:t>
            </w:r>
            <w:r>
              <w:rPr>
                <w:bCs/>
              </w:rPr>
              <w:t>Pierre Corbeau, PU-PH</w:t>
            </w:r>
          </w:p>
          <w:p w14:paraId="73ABAF98" w14:textId="77777777" w:rsidR="00B16545" w:rsidRDefault="00B16545" w:rsidP="00CD6E1A">
            <w:pPr>
              <w:spacing w:after="0"/>
              <w:rPr>
                <w:color w:val="000000"/>
              </w:rPr>
            </w:pPr>
            <w:r w:rsidRPr="00597277">
              <w:rPr>
                <w:b/>
                <w:color w:val="C00000"/>
              </w:rPr>
              <w:t>Biologistes</w:t>
            </w:r>
            <w:r w:rsidRPr="00597277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>2 PH</w:t>
            </w:r>
          </w:p>
          <w:p w14:paraId="1C7C59D3" w14:textId="77777777" w:rsidR="00B16545" w:rsidRPr="005A6217" w:rsidRDefault="00B16545" w:rsidP="00CD6E1A">
            <w:pPr>
              <w:spacing w:after="0"/>
            </w:pPr>
            <w:r w:rsidRPr="00597277">
              <w:rPr>
                <w:b/>
                <w:color w:val="C00000"/>
              </w:rPr>
              <w:t xml:space="preserve">Interne </w:t>
            </w:r>
            <w:r w:rsidRPr="00597277">
              <w:rPr>
                <w:color w:val="C00000"/>
              </w:rPr>
              <w:t xml:space="preserve">: </w:t>
            </w:r>
            <w:r>
              <w:t>1</w:t>
            </w:r>
          </w:p>
          <w:p w14:paraId="698EB403" w14:textId="77777777" w:rsidR="00B16545" w:rsidRDefault="00B16545" w:rsidP="00CD6E1A">
            <w:pPr>
              <w:spacing w:after="0"/>
              <w:rPr>
                <w:color w:val="000000"/>
              </w:rPr>
            </w:pPr>
            <w:r w:rsidRPr="00597277">
              <w:rPr>
                <w:b/>
                <w:color w:val="C00000"/>
              </w:rPr>
              <w:t>Techniciens</w:t>
            </w:r>
            <w:r w:rsidRPr="00597277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>5</w:t>
            </w:r>
          </w:p>
        </w:tc>
      </w:tr>
      <w:tr w:rsidR="00B16545" w14:paraId="33B9BB1C" w14:textId="77777777" w:rsidTr="00B16545">
        <w:trPr>
          <w:trHeight w:val="584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762747FA" w14:textId="77777777" w:rsidR="00B16545" w:rsidRDefault="00B16545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AGREMENTS</w:t>
            </w:r>
          </w:p>
        </w:tc>
        <w:tc>
          <w:tcPr>
            <w:tcW w:w="7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12A1E" w14:textId="77777777" w:rsidR="00B16545" w:rsidRDefault="00B16545" w:rsidP="00CD6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Interne de phase socle, approfondissement, consolidation</w:t>
            </w:r>
          </w:p>
        </w:tc>
      </w:tr>
      <w:tr w:rsidR="00B16545" w14:paraId="46627D91" w14:textId="77777777" w:rsidTr="00B16545">
        <w:trPr>
          <w:trHeight w:val="4896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774BDE76" w14:textId="77777777" w:rsidR="00B16545" w:rsidRDefault="00B16545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PROFIL DE L’INTERNE</w:t>
            </w:r>
          </w:p>
          <w:p w14:paraId="34A24509" w14:textId="77777777" w:rsidR="00B16545" w:rsidRDefault="00B16545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F40F6" w14:textId="77777777" w:rsidR="00B16545" w:rsidRPr="00597277" w:rsidRDefault="00B16545" w:rsidP="00CD6E1A">
            <w:pPr>
              <w:spacing w:after="0"/>
              <w:rPr>
                <w:b/>
                <w:color w:val="C00000"/>
                <w:sz w:val="24"/>
                <w:szCs w:val="24"/>
              </w:rPr>
            </w:pPr>
            <w:r w:rsidRPr="00597277">
              <w:rPr>
                <w:b/>
                <w:color w:val="C00000"/>
                <w:sz w:val="24"/>
                <w:szCs w:val="24"/>
                <w:u w:val="single"/>
              </w:rPr>
              <w:t>Horaires :</w:t>
            </w:r>
            <w:r w:rsidRPr="00597277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14:paraId="25ABFD47" w14:textId="77777777" w:rsidR="00B16545" w:rsidRDefault="00B16545" w:rsidP="00B16545">
            <w:pPr>
              <w:numPr>
                <w:ilvl w:val="0"/>
                <w:numId w:val="1"/>
              </w:numPr>
              <w:spacing w:after="0" w:line="240" w:lineRule="auto"/>
            </w:pPr>
            <w:r>
              <w:t>Journée type : 9h-17h</w:t>
            </w:r>
          </w:p>
          <w:p w14:paraId="52205373" w14:textId="77777777" w:rsidR="00B16545" w:rsidRDefault="00B16545" w:rsidP="00B16545">
            <w:pPr>
              <w:numPr>
                <w:ilvl w:val="0"/>
                <w:numId w:val="1"/>
              </w:numPr>
              <w:spacing w:after="0" w:line="240" w:lineRule="auto"/>
            </w:pPr>
            <w:r>
              <w:t>Pas d’astreinte</w:t>
            </w:r>
          </w:p>
          <w:p w14:paraId="3D2E47A2" w14:textId="77777777" w:rsidR="00B16545" w:rsidRDefault="00B16545" w:rsidP="00B16545">
            <w:pPr>
              <w:numPr>
                <w:ilvl w:val="0"/>
                <w:numId w:val="1"/>
              </w:numPr>
              <w:spacing w:after="0" w:line="240" w:lineRule="auto"/>
            </w:pPr>
            <w:r>
              <w:t>Participation aux gardes de bactériologie</w:t>
            </w:r>
          </w:p>
          <w:p w14:paraId="337ED80F" w14:textId="77777777" w:rsidR="00B16545" w:rsidRDefault="00B16545" w:rsidP="00CD6E1A">
            <w:pPr>
              <w:spacing w:after="0"/>
            </w:pPr>
          </w:p>
          <w:p w14:paraId="243398DC" w14:textId="77777777" w:rsidR="00B16545" w:rsidRDefault="00B16545" w:rsidP="00CD6E1A">
            <w:pPr>
              <w:spacing w:after="0"/>
            </w:pPr>
            <w:r>
              <w:t>Stage en deux parties : 3 mois en auto-immunité-allergologie, 3 mois en immunochimie</w:t>
            </w:r>
          </w:p>
          <w:p w14:paraId="6A7BE87E" w14:textId="77777777" w:rsidR="00B16545" w:rsidRDefault="00B16545" w:rsidP="00CD6E1A">
            <w:pPr>
              <w:spacing w:after="0"/>
            </w:pPr>
          </w:p>
          <w:p w14:paraId="2E9308EF" w14:textId="77777777" w:rsidR="00B16545" w:rsidRPr="00597277" w:rsidRDefault="00B16545" w:rsidP="00CD6E1A">
            <w:pPr>
              <w:spacing w:after="0" w:line="257" w:lineRule="auto"/>
              <w:rPr>
                <w:b/>
                <w:color w:val="C00000"/>
                <w:sz w:val="24"/>
                <w:szCs w:val="24"/>
                <w:u w:val="single"/>
              </w:rPr>
            </w:pPr>
            <w:r w:rsidRPr="00597277">
              <w:rPr>
                <w:b/>
                <w:color w:val="C00000"/>
                <w:sz w:val="24"/>
                <w:szCs w:val="24"/>
                <w:u w:val="single"/>
              </w:rPr>
              <w:t>Secteur auto-immunité/allergologie</w:t>
            </w:r>
          </w:p>
          <w:p w14:paraId="59CA8686" w14:textId="77777777" w:rsidR="00B16545" w:rsidRPr="00597277" w:rsidRDefault="00B16545" w:rsidP="00B16545">
            <w:pPr>
              <w:pStyle w:val="Paragraphedeliste"/>
              <w:numPr>
                <w:ilvl w:val="0"/>
                <w:numId w:val="3"/>
              </w:numPr>
              <w:spacing w:after="0" w:line="257" w:lineRule="auto"/>
              <w:rPr>
                <w:color w:val="002060"/>
              </w:rPr>
            </w:pPr>
            <w:r w:rsidRPr="005A6217">
              <w:t>Lecture des lames d’immunofluorescence indirecte avec les technicienne</w:t>
            </w:r>
            <w:r>
              <w:t>s</w:t>
            </w:r>
            <w:r w:rsidRPr="005A6217">
              <w:t xml:space="preserve"> (anticorps anti-noyaux, ANCA, </w:t>
            </w:r>
            <w:proofErr w:type="gramStart"/>
            <w:r w:rsidRPr="005A6217">
              <w:t>etc..</w:t>
            </w:r>
            <w:proofErr w:type="gramEnd"/>
            <w:r w:rsidRPr="005A6217">
              <w:t>)</w:t>
            </w:r>
          </w:p>
          <w:p w14:paraId="4997AA61" w14:textId="77777777" w:rsidR="00B16545" w:rsidRPr="00597277" w:rsidRDefault="00B16545" w:rsidP="00B16545">
            <w:pPr>
              <w:pStyle w:val="Paragraphedeliste"/>
              <w:numPr>
                <w:ilvl w:val="0"/>
                <w:numId w:val="3"/>
              </w:numPr>
              <w:spacing w:after="0" w:line="257" w:lineRule="auto"/>
              <w:rPr>
                <w:color w:val="002060"/>
              </w:rPr>
            </w:pPr>
            <w:r w:rsidRPr="00597277">
              <w:rPr>
                <w:color w:val="000000"/>
              </w:rPr>
              <w:t>Validation biologique des analyses (immunofluorescence, ELISA automatisés ou manuels, DOT)</w:t>
            </w:r>
          </w:p>
          <w:p w14:paraId="5A703410" w14:textId="77777777" w:rsidR="00B16545" w:rsidRPr="00597277" w:rsidRDefault="00B16545" w:rsidP="00B16545">
            <w:pPr>
              <w:pStyle w:val="Paragraphedeliste"/>
              <w:numPr>
                <w:ilvl w:val="0"/>
                <w:numId w:val="3"/>
              </w:numPr>
              <w:spacing w:after="0" w:line="257" w:lineRule="auto"/>
              <w:rPr>
                <w:color w:val="002060"/>
              </w:rPr>
            </w:pPr>
            <w:r w:rsidRPr="00597277">
              <w:rPr>
                <w:color w:val="000000"/>
              </w:rPr>
              <w:t>Validation en allergologie : tryptase sérique, IgE totales et spécifiques</w:t>
            </w:r>
          </w:p>
          <w:p w14:paraId="1D8A2813" w14:textId="77777777" w:rsidR="00B16545" w:rsidRPr="00636F08" w:rsidRDefault="00B16545" w:rsidP="00CD6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</w:rPr>
            </w:pPr>
          </w:p>
          <w:p w14:paraId="583027B5" w14:textId="77777777" w:rsidR="00B16545" w:rsidRPr="00597277" w:rsidRDefault="00B16545" w:rsidP="00CD6E1A">
            <w:pPr>
              <w:spacing w:after="0"/>
              <w:rPr>
                <w:b/>
                <w:color w:val="C00000"/>
                <w:sz w:val="24"/>
                <w:szCs w:val="24"/>
                <w:u w:val="single"/>
              </w:rPr>
            </w:pPr>
            <w:r w:rsidRPr="00597277">
              <w:rPr>
                <w:b/>
                <w:color w:val="C00000"/>
                <w:sz w:val="24"/>
                <w:szCs w:val="24"/>
                <w:u w:val="single"/>
              </w:rPr>
              <w:t>Secteur immunochimie</w:t>
            </w:r>
          </w:p>
          <w:p w14:paraId="4A703D8B" w14:textId="77777777" w:rsidR="00B16545" w:rsidRDefault="00B16545" w:rsidP="00B16545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 w:rsidRPr="00597277">
              <w:rPr>
                <w:color w:val="000000"/>
              </w:rPr>
              <w:t>Pré-validation des électrophorèses des protéines sériques</w:t>
            </w:r>
          </w:p>
          <w:p w14:paraId="4EF5E1D3" w14:textId="77777777" w:rsidR="00B16545" w:rsidRDefault="00B16545" w:rsidP="00B16545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 w:rsidRPr="00597277">
              <w:rPr>
                <w:color w:val="000000"/>
              </w:rPr>
              <w:t xml:space="preserve">Validation des </w:t>
            </w:r>
            <w:proofErr w:type="spellStart"/>
            <w:r w:rsidRPr="00597277">
              <w:rPr>
                <w:color w:val="000000"/>
              </w:rPr>
              <w:t>immuno</w:t>
            </w:r>
            <w:proofErr w:type="spellEnd"/>
            <w:r w:rsidRPr="00597277">
              <w:rPr>
                <w:color w:val="000000"/>
              </w:rPr>
              <w:t>-soustractions et immunofixations</w:t>
            </w:r>
          </w:p>
          <w:p w14:paraId="49E53DCF" w14:textId="77777777" w:rsidR="00B16545" w:rsidRDefault="00B16545" w:rsidP="00B16545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 w:rsidRPr="00597277">
              <w:rPr>
                <w:color w:val="000000"/>
              </w:rPr>
              <w:t>Validation de l’</w:t>
            </w:r>
            <w:proofErr w:type="spellStart"/>
            <w:r w:rsidRPr="00597277">
              <w:rPr>
                <w:color w:val="000000"/>
              </w:rPr>
              <w:t>Optilite</w:t>
            </w:r>
            <w:proofErr w:type="spellEnd"/>
            <w:r w:rsidRPr="00597277">
              <w:rPr>
                <w:color w:val="000000"/>
              </w:rPr>
              <w:t>® (analyses d’immunochimie : facteur rhumatoïde, immunoglobulines, complément)</w:t>
            </w:r>
          </w:p>
          <w:p w14:paraId="7A810616" w14:textId="77777777" w:rsidR="00B16545" w:rsidRDefault="00B16545" w:rsidP="00B16545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 w:rsidRPr="00597277">
              <w:rPr>
                <w:color w:val="000000"/>
              </w:rPr>
              <w:t xml:space="preserve">Validation des </w:t>
            </w:r>
            <w:proofErr w:type="spellStart"/>
            <w:r w:rsidRPr="00597277">
              <w:rPr>
                <w:color w:val="000000"/>
              </w:rPr>
              <w:t>cryoglobulines</w:t>
            </w:r>
            <w:proofErr w:type="spellEnd"/>
          </w:p>
          <w:p w14:paraId="42D37CAB" w14:textId="77777777" w:rsidR="00B16545" w:rsidRPr="00597277" w:rsidRDefault="00B16545" w:rsidP="00B16545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 w:rsidRPr="00597277">
              <w:rPr>
                <w:color w:val="000000"/>
              </w:rPr>
              <w:t>Validation en immunologie cellulaire : LT CD4 et CD8 + suivi des contrôles</w:t>
            </w:r>
          </w:p>
        </w:tc>
      </w:tr>
      <w:tr w:rsidR="00B16545" w14:paraId="1E0B6D35" w14:textId="77777777" w:rsidTr="00B16545">
        <w:trPr>
          <w:trHeight w:val="437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4B780E86" w14:textId="77777777" w:rsidR="00B16545" w:rsidRDefault="00B16545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FORMATION THEORIQUE</w:t>
            </w:r>
          </w:p>
        </w:tc>
        <w:tc>
          <w:tcPr>
            <w:tcW w:w="7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20544" w14:textId="77777777" w:rsidR="00B16545" w:rsidRDefault="00B16545" w:rsidP="00B16545">
            <w:pPr>
              <w:pStyle w:val="Paragraphedeliste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after="0" w:line="240" w:lineRule="auto"/>
              <w:rPr>
                <w:color w:val="000000"/>
              </w:rPr>
            </w:pPr>
            <w:r w:rsidRPr="005A6217">
              <w:rPr>
                <w:color w:val="000000"/>
              </w:rPr>
              <w:t>Cours d</w:t>
            </w:r>
            <w:r>
              <w:rPr>
                <w:color w:val="000000"/>
              </w:rPr>
              <w:t>’auto-immunité et d’allergologie par le biologiste du secteur</w:t>
            </w:r>
          </w:p>
          <w:p w14:paraId="2F20F2B2" w14:textId="77777777" w:rsidR="00B16545" w:rsidRPr="00525571" w:rsidRDefault="00B16545" w:rsidP="00B16545">
            <w:pPr>
              <w:pStyle w:val="Paragraphedeliste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after="0" w:line="240" w:lineRule="auto"/>
              <w:rPr>
                <w:color w:val="000000"/>
              </w:rPr>
            </w:pPr>
            <w:r w:rsidRPr="005A6217">
              <w:rPr>
                <w:color w:val="000000"/>
              </w:rPr>
              <w:t xml:space="preserve">Participation à </w:t>
            </w:r>
            <w:r>
              <w:rPr>
                <w:color w:val="000000"/>
              </w:rPr>
              <w:t xml:space="preserve">des </w:t>
            </w:r>
            <w:r w:rsidRPr="005A6217">
              <w:rPr>
                <w:color w:val="000000"/>
              </w:rPr>
              <w:t>présentation</w:t>
            </w:r>
            <w:r>
              <w:rPr>
                <w:color w:val="000000"/>
              </w:rPr>
              <w:t>s</w:t>
            </w:r>
            <w:r w:rsidRPr="005A6217">
              <w:rPr>
                <w:color w:val="000000"/>
              </w:rPr>
              <w:t xml:space="preserve"> de cas cliniques en </w:t>
            </w:r>
            <w:proofErr w:type="spellStart"/>
            <w:r w:rsidRPr="005A6217">
              <w:rPr>
                <w:color w:val="000000"/>
              </w:rPr>
              <w:t>visio</w:t>
            </w:r>
            <w:proofErr w:type="spellEnd"/>
            <w:r w:rsidRPr="005A62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avec d’autres CHU (voir avec Montpellier pour y participer) </w:t>
            </w:r>
            <w:r w:rsidRPr="005A6217">
              <w:rPr>
                <w:color w:val="000000"/>
              </w:rPr>
              <w:t xml:space="preserve">(Lyon, Marseille, Bordeaux, Toulouse, </w:t>
            </w:r>
            <w:r>
              <w:rPr>
                <w:color w:val="000000"/>
              </w:rPr>
              <w:t>Grenoble)</w:t>
            </w:r>
          </w:p>
        </w:tc>
      </w:tr>
    </w:tbl>
    <w:p w14:paraId="6DBAC48C" w14:textId="77777777" w:rsidR="00B16545" w:rsidRDefault="00B16545"/>
    <w:sectPr w:rsidR="00B1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AD4"/>
    <w:multiLevelType w:val="multilevel"/>
    <w:tmpl w:val="4AAAF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9163F"/>
    <w:multiLevelType w:val="hybridMultilevel"/>
    <w:tmpl w:val="ECEE0EDE"/>
    <w:lvl w:ilvl="0" w:tplc="BD4A5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CE1"/>
    <w:multiLevelType w:val="hybridMultilevel"/>
    <w:tmpl w:val="A89C1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587203">
    <w:abstractNumId w:val="0"/>
  </w:num>
  <w:num w:numId="2" w16cid:durableId="293603049">
    <w:abstractNumId w:val="2"/>
  </w:num>
  <w:num w:numId="3" w16cid:durableId="153796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D0"/>
    <w:rsid w:val="000553D0"/>
    <w:rsid w:val="00B16545"/>
    <w:rsid w:val="00D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AF5"/>
  <w15:chartTrackingRefBased/>
  <w15:docId w15:val="{A3CF4062-3FDB-4DE3-8DF5-73FF74A1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4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6545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16545"/>
    <w:rPr>
      <w:b/>
      <w:color w:val="FFFFF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1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2</cp:revision>
  <dcterms:created xsi:type="dcterms:W3CDTF">2023-02-09T09:19:00Z</dcterms:created>
  <dcterms:modified xsi:type="dcterms:W3CDTF">2023-02-09T09:19:00Z</dcterms:modified>
</cp:coreProperties>
</file>