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1"/>
        <w:gridCol w:w="2055"/>
        <w:gridCol w:w="5504"/>
      </w:tblGrid>
      <w:tr w:rsidR="001A074A" w14:paraId="37A54FC2" w14:textId="77777777" w:rsidTr="001A074A">
        <w:trPr>
          <w:trHeight w:val="1167"/>
        </w:trPr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0000"/>
            <w:vAlign w:val="center"/>
          </w:tcPr>
          <w:p w14:paraId="2A1D1A83" w14:textId="77777777" w:rsidR="001A074A" w:rsidRDefault="001A074A" w:rsidP="00CD6E1A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FICHE DE POSTE</w:t>
            </w:r>
          </w:p>
          <w:p w14:paraId="398ED59A" w14:textId="77777777" w:rsidR="001A074A" w:rsidRDefault="001A074A" w:rsidP="00CD6E1A">
            <w:pPr>
              <w:pStyle w:val="Titre2"/>
            </w:pPr>
            <w:bookmarkStart w:id="0" w:name="_Toc125103258"/>
            <w:r>
              <w:t>Laboratoire d'Hématologie – Nîmes</w:t>
            </w:r>
            <w:bookmarkEnd w:id="0"/>
          </w:p>
        </w:tc>
      </w:tr>
      <w:tr w:rsidR="001A074A" w14:paraId="187FE02A" w14:textId="77777777" w:rsidTr="001A074A">
        <w:trPr>
          <w:trHeight w:val="409"/>
        </w:trPr>
        <w:tc>
          <w:tcPr>
            <w:tcW w:w="4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A502" w14:textId="77777777" w:rsidR="001A074A" w:rsidRDefault="001A074A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création : 09/01/2023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542E44" w14:textId="77777777" w:rsidR="001A074A" w:rsidRDefault="001A074A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Rédigé par Louis Thiebaut</w:t>
            </w:r>
          </w:p>
        </w:tc>
      </w:tr>
      <w:tr w:rsidR="001A074A" w14:paraId="4575CBF5" w14:textId="77777777" w:rsidTr="001A074A">
        <w:trPr>
          <w:trHeight w:val="455"/>
        </w:trPr>
        <w:tc>
          <w:tcPr>
            <w:tcW w:w="4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76F97" w14:textId="77777777" w:rsidR="001A074A" w:rsidRDefault="001A074A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de la révision : 10/01/2023</w:t>
            </w:r>
          </w:p>
        </w:tc>
        <w:tc>
          <w:tcPr>
            <w:tcW w:w="55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10E6E0" w14:textId="77777777" w:rsidR="001A074A" w:rsidRDefault="001A074A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Vérifié par Justine Maroilley et Luna </w:t>
            </w:r>
            <w:proofErr w:type="spellStart"/>
            <w:r>
              <w:rPr>
                <w:color w:val="000000"/>
              </w:rPr>
              <w:t>Ruffel</w:t>
            </w:r>
            <w:proofErr w:type="spellEnd"/>
          </w:p>
        </w:tc>
      </w:tr>
      <w:tr w:rsidR="001A074A" w14:paraId="57B4356E" w14:textId="77777777" w:rsidTr="001A074A">
        <w:trPr>
          <w:trHeight w:val="373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531E52C4" w14:textId="77777777" w:rsidR="001A074A" w:rsidRDefault="001A074A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LOCALISATION</w:t>
            </w:r>
          </w:p>
        </w:tc>
        <w:tc>
          <w:tcPr>
            <w:tcW w:w="7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9FE19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1E7AFD">
              <w:rPr>
                <w:b/>
                <w:color w:val="C00000"/>
              </w:rPr>
              <w:t xml:space="preserve">Pôle </w:t>
            </w:r>
            <w:r w:rsidRPr="001E7AFD">
              <w:rPr>
                <w:color w:val="C00000"/>
              </w:rPr>
              <w:t xml:space="preserve">: </w:t>
            </w:r>
            <w:r>
              <w:rPr>
                <w:color w:val="000000"/>
              </w:rPr>
              <w:t xml:space="preserve">Biologie-Pathologie </w:t>
            </w:r>
          </w:p>
          <w:p w14:paraId="1075D735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1E7AFD">
              <w:rPr>
                <w:b/>
                <w:color w:val="C00000"/>
              </w:rPr>
              <w:t>Site</w:t>
            </w:r>
            <w:r w:rsidRPr="001E7AFD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 xml:space="preserve">Hôpital </w:t>
            </w:r>
            <w:proofErr w:type="spellStart"/>
            <w:r>
              <w:rPr>
                <w:color w:val="000000"/>
              </w:rPr>
              <w:t>Carremeau</w:t>
            </w:r>
            <w:proofErr w:type="spellEnd"/>
            <w:r>
              <w:rPr>
                <w:color w:val="000000"/>
              </w:rPr>
              <w:t xml:space="preserve"> CHU Nîmes</w:t>
            </w:r>
          </w:p>
          <w:p w14:paraId="13CDC2BB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1E7AFD">
              <w:rPr>
                <w:b/>
                <w:color w:val="C00000"/>
              </w:rPr>
              <w:t>Service</w:t>
            </w:r>
            <w:r w:rsidRPr="001E7AFD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Laboratoire d'Hématologie Biologique</w:t>
            </w:r>
          </w:p>
        </w:tc>
      </w:tr>
      <w:tr w:rsidR="001A074A" w14:paraId="02F4616A" w14:textId="77777777" w:rsidTr="001A074A">
        <w:trPr>
          <w:trHeight w:val="1152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3772B153" w14:textId="77777777" w:rsidR="001A074A" w:rsidRDefault="001A074A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EQUIPE</w:t>
            </w:r>
          </w:p>
        </w:tc>
        <w:tc>
          <w:tcPr>
            <w:tcW w:w="7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9A5D" w14:textId="77777777" w:rsidR="001A074A" w:rsidRDefault="001A074A" w:rsidP="00CD6E1A">
            <w:pPr>
              <w:spacing w:after="0"/>
              <w:rPr>
                <w:color w:val="FF0000"/>
              </w:rPr>
            </w:pPr>
            <w:r w:rsidRPr="001E7AFD">
              <w:rPr>
                <w:b/>
                <w:color w:val="C00000"/>
              </w:rPr>
              <w:t xml:space="preserve">Chef de service </w:t>
            </w:r>
            <w:r w:rsidRPr="001E7AFD">
              <w:rPr>
                <w:color w:val="C00000"/>
              </w:rPr>
              <w:t xml:space="preserve">: </w:t>
            </w:r>
            <w:r>
              <w:rPr>
                <w:color w:val="000000"/>
              </w:rPr>
              <w:t>Jean-Christophe Gris, PU-PH</w:t>
            </w:r>
          </w:p>
          <w:p w14:paraId="7973BA1F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1E7AFD">
              <w:rPr>
                <w:b/>
                <w:color w:val="C00000"/>
              </w:rPr>
              <w:t>Biologistes</w:t>
            </w:r>
            <w:r w:rsidRPr="001E7AFD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1 PU-PH, 2 MCU-PH, 5 PH</w:t>
            </w:r>
          </w:p>
          <w:p w14:paraId="67B83D62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1E7AFD">
              <w:rPr>
                <w:b/>
                <w:color w:val="C00000"/>
              </w:rPr>
              <w:t xml:space="preserve">Internes </w:t>
            </w:r>
            <w:r w:rsidRPr="001E7AFD">
              <w:rPr>
                <w:color w:val="C00000"/>
              </w:rPr>
              <w:t xml:space="preserve">: </w:t>
            </w:r>
            <w:r>
              <w:rPr>
                <w:color w:val="000000"/>
              </w:rPr>
              <w:t>2 internes maximum</w:t>
            </w:r>
          </w:p>
          <w:p w14:paraId="2217B7D6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1E7AFD">
              <w:rPr>
                <w:b/>
                <w:color w:val="C00000"/>
              </w:rPr>
              <w:t>Techniciens</w:t>
            </w:r>
            <w:r w:rsidRPr="001E7AFD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25 techniciens</w:t>
            </w:r>
          </w:p>
        </w:tc>
      </w:tr>
      <w:tr w:rsidR="001A074A" w14:paraId="7A551D98" w14:textId="77777777" w:rsidTr="001A074A">
        <w:trPr>
          <w:trHeight w:val="277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7449DCB9" w14:textId="77777777" w:rsidR="001A074A" w:rsidRDefault="001A074A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AGREMENTS</w:t>
            </w:r>
          </w:p>
        </w:tc>
        <w:tc>
          <w:tcPr>
            <w:tcW w:w="7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8E68" w14:textId="77777777" w:rsidR="001A074A" w:rsidRDefault="001A074A" w:rsidP="00CD6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Interne de phase socle, approfondissement, consolidation</w:t>
            </w:r>
          </w:p>
        </w:tc>
      </w:tr>
      <w:tr w:rsidR="001A074A" w14:paraId="1840A8F8" w14:textId="77777777" w:rsidTr="001A074A">
        <w:trPr>
          <w:trHeight w:val="6961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2E5D4D0D" w14:textId="77777777" w:rsidR="001A074A" w:rsidRDefault="001A074A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PROFIL DE L’INTERNE</w:t>
            </w:r>
          </w:p>
          <w:p w14:paraId="4C61B6E0" w14:textId="77777777" w:rsidR="001A074A" w:rsidRDefault="001A074A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9055" w14:textId="77777777" w:rsidR="001A074A" w:rsidRPr="0018326E" w:rsidRDefault="001A074A" w:rsidP="00CD6E1A">
            <w:pPr>
              <w:spacing w:after="0"/>
              <w:rPr>
                <w:b/>
                <w:color w:val="002060"/>
                <w:sz w:val="24"/>
                <w:szCs w:val="24"/>
              </w:rPr>
            </w:pPr>
            <w:r w:rsidRPr="001E7AFD">
              <w:rPr>
                <w:b/>
                <w:color w:val="C00000"/>
                <w:sz w:val="24"/>
                <w:szCs w:val="24"/>
                <w:u w:val="single"/>
              </w:rPr>
              <w:t>Horaires :</w:t>
            </w:r>
            <w:r w:rsidRPr="001E7AFD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t>Journée type : 9h-12h30 puis 14h-17h</w:t>
            </w:r>
          </w:p>
          <w:p w14:paraId="45FAE85E" w14:textId="77777777" w:rsidR="001A074A" w:rsidRPr="001E7AFD" w:rsidRDefault="001A074A" w:rsidP="00CD6E1A">
            <w:pPr>
              <w:spacing w:after="0"/>
              <w:rPr>
                <w:b/>
                <w:color w:val="C00000"/>
                <w:sz w:val="24"/>
                <w:szCs w:val="24"/>
              </w:rPr>
            </w:pPr>
            <w:r w:rsidRPr="001E7AFD">
              <w:rPr>
                <w:b/>
                <w:color w:val="C00000"/>
                <w:sz w:val="24"/>
                <w:szCs w:val="24"/>
                <w:u w:val="single"/>
              </w:rPr>
              <w:t>Gardes en Bactériologie :</w:t>
            </w:r>
            <w:r w:rsidRPr="001E7AFD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45B12FAC" w14:textId="77777777" w:rsidR="001A074A" w:rsidRDefault="001A074A" w:rsidP="001A074A">
            <w:pPr>
              <w:numPr>
                <w:ilvl w:val="0"/>
                <w:numId w:val="2"/>
              </w:numPr>
              <w:spacing w:after="0" w:line="240" w:lineRule="auto"/>
            </w:pPr>
            <w:r>
              <w:t>Début de la garde : 18h si journée, 14h si samedi, 10h si dimanche</w:t>
            </w:r>
          </w:p>
          <w:p w14:paraId="397EA4F0" w14:textId="77777777" w:rsidR="001A074A" w:rsidRDefault="001A074A" w:rsidP="001A074A">
            <w:pPr>
              <w:numPr>
                <w:ilvl w:val="0"/>
                <w:numId w:val="2"/>
              </w:numPr>
              <w:spacing w:after="0" w:line="240" w:lineRule="auto"/>
            </w:pPr>
            <w:r>
              <w:t>Formation aux gardes pendant 2 semaines au début du stage</w:t>
            </w:r>
          </w:p>
          <w:p w14:paraId="4A8A61A8" w14:textId="77777777" w:rsidR="001A074A" w:rsidRDefault="001A074A" w:rsidP="00CD6E1A">
            <w:pPr>
              <w:spacing w:after="0"/>
              <w:rPr>
                <w:u w:val="single"/>
              </w:rPr>
            </w:pPr>
          </w:p>
          <w:p w14:paraId="39D13509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502504">
              <w:rPr>
                <w:color w:val="000000"/>
              </w:rPr>
              <w:t xml:space="preserve">Les 2 internes font 3 mois chacun dans un secteur puis alternent.  </w:t>
            </w:r>
          </w:p>
          <w:p w14:paraId="29EC6D4B" w14:textId="77777777" w:rsidR="001A074A" w:rsidRPr="001E7AFD" w:rsidRDefault="001A074A" w:rsidP="00CD6E1A">
            <w:pPr>
              <w:spacing w:after="0" w:line="257" w:lineRule="auto"/>
              <w:rPr>
                <w:color w:val="C00000"/>
                <w:sz w:val="24"/>
                <w:szCs w:val="24"/>
              </w:rPr>
            </w:pPr>
            <w:r w:rsidRPr="001E7AFD">
              <w:rPr>
                <w:b/>
                <w:color w:val="C00000"/>
                <w:sz w:val="24"/>
                <w:szCs w:val="24"/>
                <w:u w:val="single"/>
              </w:rPr>
              <w:t>Secteur Cytologie :</w:t>
            </w:r>
          </w:p>
          <w:p w14:paraId="6E29939C" w14:textId="77777777" w:rsidR="001A074A" w:rsidRDefault="001A074A" w:rsidP="001A0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Validation biologique des examens de routine</w:t>
            </w:r>
          </w:p>
          <w:p w14:paraId="4C10BECF" w14:textId="77777777" w:rsidR="001A074A" w:rsidRDefault="001A074A" w:rsidP="001A0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Suivi journalier des contrôles internes de qualité </w:t>
            </w:r>
          </w:p>
          <w:p w14:paraId="3974DDD9" w14:textId="77777777" w:rsidR="001A074A" w:rsidRDefault="001A074A" w:rsidP="001A0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Lecture des lames pathologiques de routine (microscope et Cella-Vision)</w:t>
            </w:r>
          </w:p>
          <w:p w14:paraId="536F8EB8" w14:textId="77777777" w:rsidR="001A074A" w:rsidRDefault="001A074A" w:rsidP="001A0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Prestation de conseils : recevoir les appels des services cliniques et répondre aux demandes</w:t>
            </w:r>
          </w:p>
          <w:p w14:paraId="79C30E38" w14:textId="77777777" w:rsidR="001A074A" w:rsidRDefault="001A074A" w:rsidP="001A0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Lecture des tests de </w:t>
            </w:r>
            <w:proofErr w:type="spellStart"/>
            <w:r>
              <w:rPr>
                <w:color w:val="000000"/>
              </w:rPr>
              <w:t>Kleihauer</w:t>
            </w:r>
            <w:proofErr w:type="spellEnd"/>
          </w:p>
          <w:p w14:paraId="4B057154" w14:textId="77777777" w:rsidR="001A074A" w:rsidRDefault="001A074A" w:rsidP="001A0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Si intéressé : suivie avec le biologiste du secteur de CMF et/ou lecture des myélogrammes</w:t>
            </w:r>
          </w:p>
          <w:p w14:paraId="2AD98E71" w14:textId="77777777" w:rsidR="001A074A" w:rsidRPr="001E7AFD" w:rsidRDefault="001A074A" w:rsidP="00CD6E1A">
            <w:pPr>
              <w:spacing w:after="0"/>
              <w:rPr>
                <w:b/>
                <w:color w:val="C00000"/>
                <w:sz w:val="24"/>
                <w:szCs w:val="24"/>
                <w:u w:val="single"/>
              </w:rPr>
            </w:pPr>
            <w:r w:rsidRPr="001E7AFD">
              <w:rPr>
                <w:b/>
                <w:color w:val="C00000"/>
                <w:sz w:val="24"/>
                <w:szCs w:val="24"/>
                <w:u w:val="single"/>
              </w:rPr>
              <w:t>Secteur hémostase :</w:t>
            </w:r>
          </w:p>
          <w:p w14:paraId="773A403E" w14:textId="77777777" w:rsidR="001A074A" w:rsidRDefault="001A074A" w:rsidP="001A07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>
              <w:rPr>
                <w:color w:val="000000"/>
              </w:rPr>
              <w:t>Validation biologique des examens de routine</w:t>
            </w:r>
          </w:p>
          <w:p w14:paraId="10BF7766" w14:textId="77777777" w:rsidR="001A074A" w:rsidRDefault="001A074A" w:rsidP="001A07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>
              <w:rPr>
                <w:color w:val="000000"/>
              </w:rPr>
              <w:t>Suivi journalier des contrôles internes de qualité</w:t>
            </w:r>
          </w:p>
          <w:p w14:paraId="1C5434B0" w14:textId="77777777" w:rsidR="001A074A" w:rsidRDefault="001A074A" w:rsidP="001A07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>
              <w:rPr>
                <w:color w:val="000000"/>
              </w:rPr>
              <w:t>Prestation de conseils : recevoir les appels des services cliniques et répondre aux demandes</w:t>
            </w:r>
          </w:p>
          <w:p w14:paraId="6575F2FE" w14:textId="77777777" w:rsidR="001A074A" w:rsidRDefault="001A074A" w:rsidP="00CD6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Possibilité de suivre la formation aux prélèvements de moelle osseuse. </w:t>
            </w:r>
          </w:p>
          <w:p w14:paraId="78F7D6CF" w14:textId="77777777" w:rsidR="001A074A" w:rsidRDefault="001A074A" w:rsidP="00CD6E1A">
            <w:pPr>
              <w:spacing w:after="0"/>
              <w:rPr>
                <w:color w:val="000000"/>
              </w:rPr>
            </w:pPr>
            <w:r w:rsidRPr="000B6126">
              <w:rPr>
                <w:color w:val="C00000"/>
                <w:u w:val="single"/>
              </w:rPr>
              <w:t>Phase d’approfondissement/socle :</w:t>
            </w:r>
            <w:r w:rsidRPr="000B6126">
              <w:rPr>
                <w:color w:val="C00000"/>
              </w:rPr>
              <w:t xml:space="preserve"> </w:t>
            </w:r>
            <w:r>
              <w:rPr>
                <w:color w:val="000000"/>
              </w:rPr>
              <w:t xml:space="preserve">formation possible </w:t>
            </w:r>
          </w:p>
          <w:p w14:paraId="56F8A98D" w14:textId="77777777" w:rsidR="001A074A" w:rsidRDefault="001A074A" w:rsidP="001A074A">
            <w:pPr>
              <w:pStyle w:val="Paragraphedeliste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0B6126">
              <w:rPr>
                <w:color w:val="000000"/>
              </w:rPr>
              <w:t>ecture de myélogrammes</w:t>
            </w:r>
          </w:p>
          <w:p w14:paraId="1C8D64DC" w14:textId="77777777" w:rsidR="001A074A" w:rsidRDefault="001A074A" w:rsidP="001A074A">
            <w:pPr>
              <w:pStyle w:val="Paragraphedeliste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Va</w:t>
            </w:r>
            <w:r w:rsidRPr="000B6126">
              <w:rPr>
                <w:color w:val="000000"/>
              </w:rPr>
              <w:t>lidation des analyses spécialisées en hémostase</w:t>
            </w:r>
          </w:p>
          <w:p w14:paraId="77630F34" w14:textId="77777777" w:rsidR="001A074A" w:rsidRDefault="001A074A" w:rsidP="001A074A">
            <w:pPr>
              <w:pStyle w:val="Paragraphedeliste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0B6126">
              <w:rPr>
                <w:color w:val="000000"/>
              </w:rPr>
              <w:t xml:space="preserve">xplorations érythrocytaires </w:t>
            </w:r>
          </w:p>
          <w:p w14:paraId="2E4B4271" w14:textId="77777777" w:rsidR="001A074A" w:rsidRPr="000B6126" w:rsidRDefault="001A074A" w:rsidP="001A074A">
            <w:pPr>
              <w:pStyle w:val="Paragraphedeliste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B6126">
              <w:rPr>
                <w:color w:val="000000"/>
              </w:rPr>
              <w:t>ecteur CMF</w:t>
            </w:r>
          </w:p>
        </w:tc>
      </w:tr>
      <w:tr w:rsidR="001A074A" w14:paraId="3E4A17FD" w14:textId="77777777" w:rsidTr="001A074A">
        <w:trPr>
          <w:trHeight w:val="976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039EE340" w14:textId="77777777" w:rsidR="001A074A" w:rsidRDefault="001A074A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FORMATION THEORIQUE</w:t>
            </w:r>
          </w:p>
        </w:tc>
        <w:tc>
          <w:tcPr>
            <w:tcW w:w="7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0C7B9" w14:textId="77777777" w:rsidR="001A074A" w:rsidRDefault="001A074A" w:rsidP="00CD6E1A">
            <w:pPr>
              <w:tabs>
                <w:tab w:val="left" w:pos="789"/>
                <w:tab w:val="left" w:pos="79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Cours de DES : </w:t>
            </w:r>
          </w:p>
          <w:p w14:paraId="447AC3E5" w14:textId="77777777" w:rsidR="001A074A" w:rsidRDefault="001A074A" w:rsidP="001A07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Préparation des cours</w:t>
            </w:r>
          </w:p>
          <w:p w14:paraId="34BA112B" w14:textId="77777777" w:rsidR="001A074A" w:rsidRDefault="001A074A" w:rsidP="001A07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Présentation de cas cliniques</w:t>
            </w:r>
          </w:p>
          <w:p w14:paraId="61316FEB" w14:textId="77777777" w:rsidR="001A074A" w:rsidRDefault="001A074A" w:rsidP="001A07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Participation aux staffs biologiques</w:t>
            </w:r>
          </w:p>
          <w:p w14:paraId="409F6748" w14:textId="77777777" w:rsidR="001A074A" w:rsidRDefault="001A074A" w:rsidP="001A07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Cours d’immunologie à Montpellier</w:t>
            </w:r>
          </w:p>
        </w:tc>
      </w:tr>
    </w:tbl>
    <w:p w14:paraId="69348086" w14:textId="77777777" w:rsidR="001A074A" w:rsidRDefault="001A074A"/>
    <w:sectPr w:rsidR="001A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84A"/>
    <w:multiLevelType w:val="multilevel"/>
    <w:tmpl w:val="6EB45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5585B"/>
    <w:multiLevelType w:val="multilevel"/>
    <w:tmpl w:val="AE22E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ED7F6D"/>
    <w:multiLevelType w:val="multilevel"/>
    <w:tmpl w:val="AF8AEE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613BCE"/>
    <w:multiLevelType w:val="multilevel"/>
    <w:tmpl w:val="1F881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8655822">
    <w:abstractNumId w:val="0"/>
  </w:num>
  <w:num w:numId="2" w16cid:durableId="1162357143">
    <w:abstractNumId w:val="2"/>
  </w:num>
  <w:num w:numId="3" w16cid:durableId="1261378930">
    <w:abstractNumId w:val="1"/>
  </w:num>
  <w:num w:numId="4" w16cid:durableId="1450973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C9"/>
    <w:rsid w:val="001A074A"/>
    <w:rsid w:val="00C279C9"/>
    <w:rsid w:val="00D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689"/>
  <w15:chartTrackingRefBased/>
  <w15:docId w15:val="{741ED1FA-4362-4740-B474-4FC92B3A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074A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074A"/>
    <w:rPr>
      <w:b/>
      <w:color w:val="FFFFF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A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2023-02-09T09:18:00Z</dcterms:created>
  <dcterms:modified xsi:type="dcterms:W3CDTF">2023-02-09T09:18:00Z</dcterms:modified>
</cp:coreProperties>
</file>