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6D4116" w:rsidTr="0061665E">
        <w:tc>
          <w:tcPr>
            <w:tcW w:w="9062" w:type="dxa"/>
            <w:gridSpan w:val="3"/>
            <w:shd w:val="clear" w:color="auto" w:fill="DEEAF6" w:themeFill="accent1" w:themeFillTint="33"/>
          </w:tcPr>
          <w:p w:rsidR="006D4116" w:rsidRPr="0061665E" w:rsidRDefault="006D4116" w:rsidP="0061665E">
            <w:pPr>
              <w:pStyle w:val="TableParagraph"/>
              <w:spacing w:before="8"/>
              <w:ind w:left="0"/>
              <w:jc w:val="center"/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</w:pPr>
            <w:r w:rsidRPr="0061665E"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  <w:t>FICHE DE POSTE</w:t>
            </w:r>
          </w:p>
          <w:p w:rsidR="006D4116" w:rsidRDefault="006D4116" w:rsidP="0061665E">
            <w:pPr>
              <w:pStyle w:val="TableParagraph"/>
              <w:spacing w:before="8"/>
              <w:ind w:left="0"/>
              <w:jc w:val="center"/>
            </w:pPr>
            <w:r w:rsidRPr="0061665E">
              <w:rPr>
                <w:rFonts w:asciiTheme="minorHAnsi" w:eastAsiaTheme="minorHAnsi" w:hAnsiTheme="minorHAnsi" w:cstheme="minorBidi"/>
                <w:b/>
                <w:color w:val="0070C0"/>
                <w:sz w:val="24"/>
                <w:lang w:eastAsia="en-US" w:bidi="ar-SA"/>
              </w:rPr>
              <w:t>Bactériologie Virologie Montpellier</w:t>
            </w:r>
          </w:p>
        </w:tc>
      </w:tr>
      <w:tr w:rsidR="006D4116" w:rsidTr="00EA43CE">
        <w:trPr>
          <w:trHeight w:val="280"/>
        </w:trPr>
        <w:tc>
          <w:tcPr>
            <w:tcW w:w="4531" w:type="dxa"/>
            <w:gridSpan w:val="2"/>
            <w:vAlign w:val="center"/>
          </w:tcPr>
          <w:p w:rsidR="006D4116" w:rsidRDefault="006D4116" w:rsidP="00EA43CE">
            <w:pPr>
              <w:jc w:val="center"/>
            </w:pPr>
            <w:r>
              <w:t>Date création</w:t>
            </w:r>
            <w:r w:rsidR="00EA43CE">
              <w:t> :</w:t>
            </w:r>
            <w:r>
              <w:t xml:space="preserve"> </w:t>
            </w:r>
            <w:r w:rsidR="00EA43CE">
              <w:t>03/01</w:t>
            </w:r>
            <w:r>
              <w:t>/2019</w:t>
            </w:r>
          </w:p>
        </w:tc>
        <w:tc>
          <w:tcPr>
            <w:tcW w:w="4531" w:type="dxa"/>
            <w:vAlign w:val="center"/>
          </w:tcPr>
          <w:p w:rsidR="006D4116" w:rsidRDefault="006D4116" w:rsidP="00EA43CE">
            <w:pPr>
              <w:jc w:val="center"/>
            </w:pPr>
            <w:r>
              <w:t>Rédigé par Martin Fayolle</w:t>
            </w:r>
          </w:p>
        </w:tc>
      </w:tr>
      <w:tr w:rsidR="006D4116" w:rsidTr="00EA43CE">
        <w:trPr>
          <w:trHeight w:val="280"/>
        </w:trPr>
        <w:tc>
          <w:tcPr>
            <w:tcW w:w="4531" w:type="dxa"/>
            <w:gridSpan w:val="2"/>
            <w:vAlign w:val="center"/>
          </w:tcPr>
          <w:p w:rsidR="006D4116" w:rsidRDefault="006D4116" w:rsidP="00EA43CE">
            <w:pPr>
              <w:jc w:val="center"/>
            </w:pPr>
            <w:r>
              <w:t>Date de la révision</w:t>
            </w:r>
            <w:r w:rsidR="00EA43CE">
              <w:t> : 06/03/2019</w:t>
            </w:r>
          </w:p>
        </w:tc>
        <w:tc>
          <w:tcPr>
            <w:tcW w:w="4531" w:type="dxa"/>
            <w:vAlign w:val="center"/>
          </w:tcPr>
          <w:p w:rsidR="006D4116" w:rsidRDefault="006D4116" w:rsidP="00EA43CE">
            <w:pPr>
              <w:jc w:val="center"/>
            </w:pPr>
            <w:r>
              <w:t>Vérifié par Alexandre Jay</w:t>
            </w:r>
          </w:p>
        </w:tc>
      </w:tr>
      <w:tr w:rsidR="006D4116" w:rsidTr="0061665E">
        <w:tc>
          <w:tcPr>
            <w:tcW w:w="2263" w:type="dxa"/>
            <w:shd w:val="clear" w:color="auto" w:fill="DEEAF6" w:themeFill="accent1" w:themeFillTint="33"/>
            <w:vAlign w:val="center"/>
          </w:tcPr>
          <w:p w:rsidR="006D4116" w:rsidRDefault="006D4116" w:rsidP="00EA43CE">
            <w:pPr>
              <w:jc w:val="center"/>
            </w:pPr>
            <w:r>
              <w:rPr>
                <w:b/>
                <w:bCs/>
              </w:rPr>
              <w:t>Localisation</w:t>
            </w:r>
          </w:p>
        </w:tc>
        <w:tc>
          <w:tcPr>
            <w:tcW w:w="6799" w:type="dxa"/>
            <w:gridSpan w:val="2"/>
          </w:tcPr>
          <w:p w:rsidR="006D4116" w:rsidRDefault="006D4116" w:rsidP="00AF52A1">
            <w:r w:rsidRPr="0061665E">
              <w:rPr>
                <w:b/>
                <w:color w:val="0070C0"/>
              </w:rPr>
              <w:t xml:space="preserve">Pôle </w:t>
            </w:r>
            <w:r>
              <w:t xml:space="preserve">: Biologie-Pathologie </w:t>
            </w:r>
          </w:p>
          <w:p w:rsidR="006D4116" w:rsidRDefault="006D4116" w:rsidP="00AF52A1">
            <w:r w:rsidRPr="0061665E">
              <w:rPr>
                <w:b/>
                <w:color w:val="0070C0"/>
              </w:rPr>
              <w:t xml:space="preserve">Site </w:t>
            </w:r>
            <w:r>
              <w:t xml:space="preserve">: Hôpital </w:t>
            </w:r>
            <w:r w:rsidR="00E61565">
              <w:t>Arnaud de Villeneuve</w:t>
            </w:r>
          </w:p>
          <w:p w:rsidR="006D4116" w:rsidRDefault="006D4116" w:rsidP="006D4116">
            <w:r w:rsidRPr="0061665E">
              <w:rPr>
                <w:b/>
                <w:color w:val="0070C0"/>
              </w:rPr>
              <w:t xml:space="preserve">Service </w:t>
            </w:r>
            <w:r>
              <w:t xml:space="preserve">: Laboratoire de Bactériologie Virologie </w:t>
            </w:r>
          </w:p>
        </w:tc>
      </w:tr>
      <w:tr w:rsidR="006D4116" w:rsidTr="0061665E">
        <w:tc>
          <w:tcPr>
            <w:tcW w:w="2263" w:type="dxa"/>
            <w:shd w:val="clear" w:color="auto" w:fill="DEEAF6" w:themeFill="accent1" w:themeFillTint="33"/>
            <w:vAlign w:val="center"/>
          </w:tcPr>
          <w:p w:rsidR="006D4116" w:rsidRPr="00EA43CE" w:rsidRDefault="006D4116" w:rsidP="00EA43CE">
            <w:pPr>
              <w:jc w:val="center"/>
              <w:rPr>
                <w:b/>
                <w:bCs/>
              </w:rPr>
            </w:pPr>
            <w:r w:rsidRPr="00EA43CE">
              <w:rPr>
                <w:b/>
                <w:bCs/>
              </w:rPr>
              <w:t>Equipe</w:t>
            </w:r>
          </w:p>
        </w:tc>
        <w:tc>
          <w:tcPr>
            <w:tcW w:w="6799" w:type="dxa"/>
            <w:gridSpan w:val="2"/>
          </w:tcPr>
          <w:p w:rsidR="006D4116" w:rsidRDefault="006D4116" w:rsidP="00AF52A1">
            <w:r w:rsidRPr="0061665E">
              <w:rPr>
                <w:b/>
                <w:color w:val="0070C0"/>
              </w:rPr>
              <w:t>Chef de service </w:t>
            </w:r>
            <w:r>
              <w:t xml:space="preserve">: Pr Sylvain </w:t>
            </w:r>
            <w:proofErr w:type="spellStart"/>
            <w:r>
              <w:t>Godreuil</w:t>
            </w:r>
            <w:proofErr w:type="spellEnd"/>
            <w:r>
              <w:t xml:space="preserve"> PU-PH</w:t>
            </w:r>
          </w:p>
          <w:p w:rsidR="006D4116" w:rsidRDefault="006D4116" w:rsidP="00AF52A1">
            <w:r w:rsidRPr="0061665E">
              <w:rPr>
                <w:b/>
                <w:color w:val="0070C0"/>
              </w:rPr>
              <w:t>Biologistes</w:t>
            </w:r>
            <w:r>
              <w:t> : 5 PH,  1 MCU-PH, 1 AHU, 1 assi</w:t>
            </w:r>
            <w:r w:rsidR="00F80A0B">
              <w:t>sta</w:t>
            </w:r>
            <w:r>
              <w:t>nt spécialiste</w:t>
            </w:r>
            <w:bookmarkStart w:id="0" w:name="_GoBack"/>
            <w:bookmarkEnd w:id="0"/>
          </w:p>
          <w:p w:rsidR="006D4116" w:rsidRDefault="006D4116" w:rsidP="00AF52A1">
            <w:r w:rsidRPr="0061665E">
              <w:rPr>
                <w:b/>
                <w:color w:val="0070C0"/>
              </w:rPr>
              <w:t>Internes </w:t>
            </w:r>
            <w:r>
              <w:t>: nombres variables, 7 internes maximum + hors filières</w:t>
            </w:r>
          </w:p>
          <w:p w:rsidR="003E0A80" w:rsidRDefault="003E0A80" w:rsidP="00AF52A1">
            <w:r w:rsidRPr="003E0A80">
              <w:rPr>
                <w:b/>
                <w:color w:val="0070C0"/>
              </w:rPr>
              <w:t>Technicien</w:t>
            </w:r>
            <w:r>
              <w:rPr>
                <w:b/>
                <w:color w:val="0070C0"/>
              </w:rPr>
              <w:t>s</w:t>
            </w:r>
            <w:r>
              <w:t> : 39 techniciens</w:t>
            </w:r>
          </w:p>
        </w:tc>
      </w:tr>
      <w:tr w:rsidR="006D4116" w:rsidTr="0061665E">
        <w:tc>
          <w:tcPr>
            <w:tcW w:w="2263" w:type="dxa"/>
            <w:shd w:val="clear" w:color="auto" w:fill="DEEAF6" w:themeFill="accent1" w:themeFillTint="33"/>
            <w:vAlign w:val="center"/>
          </w:tcPr>
          <w:p w:rsidR="006D4116" w:rsidRPr="00EA43CE" w:rsidRDefault="006D4116" w:rsidP="00EA43CE">
            <w:pPr>
              <w:jc w:val="center"/>
              <w:rPr>
                <w:b/>
                <w:bCs/>
              </w:rPr>
            </w:pPr>
            <w:r w:rsidRPr="00EA43CE">
              <w:rPr>
                <w:b/>
                <w:bCs/>
              </w:rPr>
              <w:t>Agréments</w:t>
            </w:r>
          </w:p>
        </w:tc>
        <w:tc>
          <w:tcPr>
            <w:tcW w:w="6799" w:type="dxa"/>
            <w:gridSpan w:val="2"/>
          </w:tcPr>
          <w:p w:rsidR="006D4116" w:rsidRDefault="006D4116" w:rsidP="00AF52A1">
            <w:r>
              <w:t>Interne de niveau 1 et niveau 2</w:t>
            </w:r>
          </w:p>
          <w:p w:rsidR="006D4116" w:rsidRDefault="006D4116" w:rsidP="00AF52A1">
            <w:r>
              <w:t>Interne de phase socle, approfondissement, consolidation</w:t>
            </w:r>
          </w:p>
        </w:tc>
      </w:tr>
      <w:tr w:rsidR="006D4116" w:rsidTr="0061665E">
        <w:trPr>
          <w:trHeight w:val="669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D4116" w:rsidRPr="00EA43CE" w:rsidRDefault="006D4116" w:rsidP="00EA43CE">
            <w:pPr>
              <w:jc w:val="center"/>
              <w:rPr>
                <w:b/>
                <w:bCs/>
              </w:rPr>
            </w:pPr>
            <w:r w:rsidRPr="00EA43CE">
              <w:rPr>
                <w:b/>
                <w:bCs/>
              </w:rPr>
              <w:t>Profils de l’interne</w:t>
            </w:r>
          </w:p>
          <w:p w:rsidR="006D4116" w:rsidRPr="00EA43CE" w:rsidRDefault="006D4116" w:rsidP="00EA43CE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  <w:gridSpan w:val="2"/>
          </w:tcPr>
          <w:p w:rsidR="006D4116" w:rsidRPr="006D4116" w:rsidRDefault="006D4116" w:rsidP="006D4116">
            <w:pPr>
              <w:pStyle w:val="TableParagraph"/>
              <w:spacing w:before="8"/>
              <w:ind w:left="0"/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  <w:t>Interne de phase socle</w:t>
            </w:r>
          </w:p>
          <w:p w:rsidR="006D4116" w:rsidRPr="006D4116" w:rsidRDefault="006D4116" w:rsidP="006D4116">
            <w:pPr>
              <w:pStyle w:val="TableParagraph"/>
              <w:spacing w:before="8"/>
              <w:ind w:left="0"/>
              <w:rPr>
                <w:rFonts w:asciiTheme="minorHAnsi" w:eastAsiaTheme="minorHAnsi" w:hAnsiTheme="minorHAnsi" w:cstheme="minorBidi"/>
                <w:i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i/>
                <w:lang w:eastAsia="en-US" w:bidi="ar-SA"/>
              </w:rPr>
              <w:t>Postes de base en journée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4"/>
              </w:numPr>
              <w:spacing w:before="8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Gestion et validation biologique des non-conformités effectuées lors de l’enregistrement des prélèvements reçus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4"/>
              </w:numPr>
              <w:spacing w:before="8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Transmission de garde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4"/>
              </w:numPr>
              <w:spacing w:before="8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Validation biologique des examens directs réalisés en journée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4"/>
              </w:numPr>
              <w:spacing w:before="8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Prestation de conseil : recevoir les appels des services cliniques et répondre aux demandes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4"/>
              </w:numPr>
              <w:spacing w:before="8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Lecture et interprétation des antibiogrammes</w:t>
            </w:r>
          </w:p>
          <w:p w:rsidR="006D4116" w:rsidRPr="006D4116" w:rsidRDefault="006D4116" w:rsidP="006D4116">
            <w:pPr>
              <w:pStyle w:val="TableParagraph"/>
              <w:spacing w:before="8"/>
              <w:ind w:left="0"/>
              <w:rPr>
                <w:rFonts w:asciiTheme="minorHAnsi" w:eastAsiaTheme="minorHAnsi" w:hAnsiTheme="minorHAnsi" w:cstheme="minorBidi"/>
                <w:i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i/>
                <w:lang w:eastAsia="en-US" w:bidi="ar-SA"/>
              </w:rPr>
              <w:t>Postes de validation biologique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5"/>
              </w:numPr>
              <w:spacing w:before="8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 xml:space="preserve">Validation des analyses biologiques selon différentes thématiques (Hémoculture, dermatologie </w:t>
            </w:r>
            <w:proofErr w:type="spellStart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etc</w:t>
            </w:r>
            <w:proofErr w:type="spellEnd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)</w:t>
            </w:r>
          </w:p>
          <w:p w:rsidR="006D4116" w:rsidRPr="006D4116" w:rsidRDefault="006D4116" w:rsidP="006D4116">
            <w:pPr>
              <w:pStyle w:val="TableParagraph"/>
              <w:ind w:left="0" w:right="805"/>
              <w:rPr>
                <w:rFonts w:asciiTheme="minorHAnsi" w:eastAsiaTheme="minorHAnsi" w:hAnsiTheme="minorHAnsi" w:cstheme="minorBidi"/>
                <w:i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i/>
                <w:lang w:eastAsia="en-US" w:bidi="ar-SA"/>
              </w:rPr>
              <w:t>Participation à des activités de recherches ou qualité</w:t>
            </w:r>
          </w:p>
          <w:p w:rsidR="006D4116" w:rsidRPr="006D4116" w:rsidRDefault="006D4116" w:rsidP="006D4116">
            <w:pPr>
              <w:pStyle w:val="TableParagraph"/>
              <w:ind w:left="0" w:right="805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6D4116" w:rsidRPr="006D4116" w:rsidRDefault="006D4116" w:rsidP="006D4116">
            <w:pPr>
              <w:pStyle w:val="TableParagraph"/>
              <w:spacing w:before="8"/>
              <w:ind w:left="0"/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b/>
                <w:color w:val="0070C0"/>
                <w:sz w:val="24"/>
                <w:u w:val="single"/>
                <w:lang w:eastAsia="en-US" w:bidi="ar-SA"/>
              </w:rPr>
              <w:t>Interne Niveau 2, ou phase approfondissement/consolidation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6"/>
              </w:numPr>
              <w:ind w:right="805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N’effectue pas les postes de base en journée sauf le poste antibiogramme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6"/>
              </w:numPr>
              <w:ind w:right="805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Validation biologique</w:t>
            </w:r>
          </w:p>
          <w:p w:rsidR="006D4116" w:rsidRDefault="006D4116" w:rsidP="006D4116">
            <w:pPr>
              <w:pStyle w:val="TableParagraph"/>
              <w:numPr>
                <w:ilvl w:val="0"/>
                <w:numId w:val="6"/>
              </w:numPr>
              <w:ind w:right="805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Participation à des projets de recherche et qualité</w:t>
            </w:r>
          </w:p>
          <w:p w:rsidR="006D4116" w:rsidRDefault="006D4116" w:rsidP="006D4116">
            <w:pPr>
              <w:pStyle w:val="TableParagraph"/>
              <w:ind w:right="805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6D4116" w:rsidRPr="006D4116" w:rsidRDefault="006D4116" w:rsidP="006D4116">
            <w:pPr>
              <w:pStyle w:val="TableParagraph"/>
              <w:ind w:right="805"/>
              <w:rPr>
                <w:rFonts w:asciiTheme="minorHAnsi" w:eastAsiaTheme="minorHAnsi" w:hAnsiTheme="minorHAnsi" w:cstheme="minorBidi"/>
                <w:i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i/>
                <w:lang w:eastAsia="en-US" w:bidi="ar-SA"/>
              </w:rPr>
              <w:t>Présence de secteurs "spécialisés" où les niveaux 1 et 2 peuvent passer lors de leur stage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8"/>
              </w:numPr>
              <w:ind w:right="805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 xml:space="preserve">Secteurs: mycobactéries, anaérobies, sérologie, biologie moléculaire, </w:t>
            </w:r>
            <w:proofErr w:type="spellStart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etc</w:t>
            </w:r>
            <w:proofErr w:type="spellEnd"/>
          </w:p>
          <w:p w:rsidR="006D4116" w:rsidRPr="006D4116" w:rsidRDefault="006D4116" w:rsidP="006D4116">
            <w:pPr>
              <w:pStyle w:val="TableParagraph"/>
              <w:ind w:left="0" w:right="805"/>
              <w:rPr>
                <w:rFonts w:asciiTheme="minorHAnsi" w:eastAsiaTheme="minorHAnsi" w:hAnsiTheme="minorHAnsi" w:cstheme="minorBidi"/>
                <w:i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i/>
                <w:lang w:eastAsia="en-US" w:bidi="ar-SA"/>
              </w:rPr>
              <w:t>Participation à des staffs médicaux</w:t>
            </w:r>
          </w:p>
          <w:p w:rsidR="006D4116" w:rsidRDefault="006D4116" w:rsidP="006D4116">
            <w:pPr>
              <w:pStyle w:val="Paragraphedeliste"/>
              <w:numPr>
                <w:ilvl w:val="0"/>
                <w:numId w:val="9"/>
              </w:numPr>
            </w:pPr>
            <w:r>
              <w:t>Staffs médicaux des différents services de réanimation, en médecine infectieuse et tropicale, en gynécologie, en hygiène, en chirurgie orthopédique</w:t>
            </w:r>
          </w:p>
        </w:tc>
      </w:tr>
      <w:tr w:rsidR="006D4116" w:rsidTr="0061665E">
        <w:trPr>
          <w:trHeight w:val="947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D4116" w:rsidRPr="00EA43CE" w:rsidRDefault="006D4116" w:rsidP="00EA43CE">
            <w:pPr>
              <w:jc w:val="center"/>
              <w:rPr>
                <w:b/>
                <w:bCs/>
              </w:rPr>
            </w:pPr>
            <w:r w:rsidRPr="00EA43CE">
              <w:rPr>
                <w:b/>
                <w:bCs/>
              </w:rPr>
              <w:t>Formation théorique</w:t>
            </w:r>
          </w:p>
        </w:tc>
        <w:tc>
          <w:tcPr>
            <w:tcW w:w="6799" w:type="dxa"/>
            <w:gridSpan w:val="2"/>
          </w:tcPr>
          <w:p w:rsidR="006D4116" w:rsidRPr="006D4116" w:rsidRDefault="006D4116" w:rsidP="006D4116">
            <w:pPr>
              <w:pStyle w:val="TableParagraph"/>
              <w:tabs>
                <w:tab w:val="left" w:pos="789"/>
                <w:tab w:val="left" w:pos="790"/>
              </w:tabs>
              <w:spacing w:before="1" w:line="252" w:lineRule="exact"/>
              <w:ind w:left="0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Cours de DES à Montpellier ou à Nîmes (formation commune des phases socles)</w:t>
            </w:r>
          </w:p>
          <w:p w:rsidR="006D4116" w:rsidRPr="006D4116" w:rsidRDefault="006D4116" w:rsidP="006D4116">
            <w:pPr>
              <w:pStyle w:val="TableParagraph"/>
              <w:numPr>
                <w:ilvl w:val="0"/>
                <w:numId w:val="10"/>
              </w:numPr>
              <w:tabs>
                <w:tab w:val="left" w:pos="789"/>
                <w:tab w:val="left" w:pos="790"/>
              </w:tabs>
              <w:spacing w:before="1" w:line="252" w:lineRule="exact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Préparation des cours et  élaboration des cas cliniques</w:t>
            </w:r>
          </w:p>
          <w:p w:rsidR="006D4116" w:rsidRDefault="006D4116" w:rsidP="006D4116">
            <w:r>
              <w:t>Epreuves théoriques en fin de stage</w:t>
            </w:r>
          </w:p>
        </w:tc>
      </w:tr>
    </w:tbl>
    <w:p w:rsidR="0061665E" w:rsidRDefault="0061665E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D4116" w:rsidTr="0061665E">
        <w:trPr>
          <w:trHeight w:val="6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D4116" w:rsidRPr="00EA43CE" w:rsidRDefault="006D4116" w:rsidP="00EA43CE">
            <w:pPr>
              <w:jc w:val="center"/>
              <w:rPr>
                <w:b/>
                <w:bCs/>
              </w:rPr>
            </w:pPr>
            <w:r w:rsidRPr="00EA43CE">
              <w:rPr>
                <w:b/>
                <w:bCs/>
              </w:rPr>
              <w:lastRenderedPageBreak/>
              <w:t>Horaire</w:t>
            </w:r>
          </w:p>
        </w:tc>
        <w:tc>
          <w:tcPr>
            <w:tcW w:w="6799" w:type="dxa"/>
          </w:tcPr>
          <w:p w:rsidR="0061665E" w:rsidRDefault="006D4116" w:rsidP="00AF52A1">
            <w:r>
              <w:t>9h – 17h</w:t>
            </w:r>
          </w:p>
        </w:tc>
      </w:tr>
      <w:tr w:rsidR="0061665E" w:rsidTr="0061665E">
        <w:trPr>
          <w:trHeight w:val="60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61665E" w:rsidRPr="00EA43CE" w:rsidRDefault="0061665E" w:rsidP="00EA43CE">
            <w:pPr>
              <w:jc w:val="center"/>
              <w:rPr>
                <w:b/>
                <w:bCs/>
              </w:rPr>
            </w:pPr>
            <w:r w:rsidRPr="00EA43CE">
              <w:rPr>
                <w:b/>
                <w:bCs/>
              </w:rPr>
              <w:t>Gardes et astreintes</w:t>
            </w:r>
          </w:p>
        </w:tc>
        <w:tc>
          <w:tcPr>
            <w:tcW w:w="6799" w:type="dxa"/>
          </w:tcPr>
          <w:p w:rsidR="0061665E" w:rsidRPr="006D4116" w:rsidRDefault="0061665E" w:rsidP="0061665E">
            <w:pPr>
              <w:pStyle w:val="TableParagraph"/>
              <w:tabs>
                <w:tab w:val="left" w:pos="609"/>
                <w:tab w:val="left" w:pos="610"/>
              </w:tabs>
              <w:spacing w:line="252" w:lineRule="exact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1665E">
              <w:rPr>
                <w:rFonts w:asciiTheme="minorHAnsi" w:eastAsiaTheme="minorHAnsi" w:hAnsiTheme="minorHAnsi" w:cstheme="minorBidi"/>
                <w:b/>
                <w:color w:val="0070C0"/>
                <w:lang w:eastAsia="en-US" w:bidi="ar-SA"/>
              </w:rPr>
              <w:t>Astreintes</w:t>
            </w: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: samedi matin: 8h-12h</w:t>
            </w:r>
          </w:p>
          <w:p w:rsidR="0061665E" w:rsidRPr="006D4116" w:rsidRDefault="0061665E" w:rsidP="0061665E">
            <w:pPr>
              <w:pStyle w:val="TableParagraph"/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1665E">
              <w:rPr>
                <w:rFonts w:asciiTheme="minorHAnsi" w:eastAsiaTheme="minorHAnsi" w:hAnsiTheme="minorHAnsi" w:cstheme="minorBidi"/>
                <w:b/>
                <w:color w:val="0070C0"/>
                <w:lang w:eastAsia="en-US" w:bidi="ar-SA"/>
              </w:rPr>
              <w:t>Gardes (1 interne)</w:t>
            </w: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</w:t>
            </w:r>
          </w:p>
          <w:p w:rsidR="0061665E" w:rsidRPr="006D4116" w:rsidRDefault="0061665E" w:rsidP="0061665E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18h-8h en jour de semaine, 12h-8h le samedi, 8h-8h le dimanche.</w:t>
            </w:r>
          </w:p>
          <w:p w:rsidR="0061665E" w:rsidRPr="006D4116" w:rsidRDefault="0061665E" w:rsidP="0061665E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Tâches techniques majoritaires</w:t>
            </w:r>
          </w:p>
          <w:p w:rsidR="0061665E" w:rsidRPr="006D4116" w:rsidRDefault="0061665E" w:rsidP="0061665E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Enregistrements des prélèvements urgents, réalisation de l’ensemencement puis de l’examen direct, validation biologique des examens directs</w:t>
            </w:r>
          </w:p>
          <w:p w:rsidR="0061665E" w:rsidRPr="006D4116" w:rsidRDefault="0061665E" w:rsidP="0061665E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Liquide Céphalo Rachidien : réalisation d’une PCR syndromique si examen direct en faveur d’une méningite bactérienne</w:t>
            </w:r>
          </w:p>
          <w:p w:rsidR="0061665E" w:rsidRDefault="0061665E" w:rsidP="0061665E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 xml:space="preserve">Diagnostic indirect </w:t>
            </w:r>
            <w:proofErr w:type="spellStart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antigénurie</w:t>
            </w:r>
            <w:proofErr w:type="spellEnd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</w:t>
            </w:r>
            <w:proofErr w:type="spellStart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pneumococcique</w:t>
            </w:r>
            <w:proofErr w:type="spellEnd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et </w:t>
            </w:r>
            <w:proofErr w:type="spellStart"/>
            <w:r w:rsidRPr="006D4116">
              <w:rPr>
                <w:rFonts w:asciiTheme="minorHAnsi" w:eastAsiaTheme="minorHAnsi" w:hAnsiTheme="minorHAnsi" w:cstheme="minorBidi"/>
                <w:lang w:eastAsia="en-US" w:bidi="ar-SA"/>
              </w:rPr>
              <w:t>légionelles</w:t>
            </w:r>
            <w:proofErr w:type="spellEnd"/>
          </w:p>
          <w:p w:rsidR="0061665E" w:rsidRPr="0061665E" w:rsidRDefault="0061665E" w:rsidP="0061665E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  <w:tab w:val="left" w:pos="610"/>
              </w:tabs>
              <w:spacing w:before="2"/>
              <w:ind w:right="926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61665E">
              <w:rPr>
                <w:rFonts w:asciiTheme="minorHAnsi" w:eastAsiaTheme="minorHAnsi" w:hAnsiTheme="minorHAnsi" w:cstheme="minorBidi"/>
                <w:lang w:eastAsia="en-US" w:bidi="ar-SA"/>
              </w:rPr>
              <w:t>Réalisation de PCR rapide streptocoques B</w:t>
            </w:r>
          </w:p>
        </w:tc>
      </w:tr>
    </w:tbl>
    <w:p w:rsidR="006D4116" w:rsidRDefault="006D4116" w:rsidP="006D4116"/>
    <w:p w:rsidR="0066084A" w:rsidRDefault="0066084A"/>
    <w:sectPr w:rsidR="0066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9B3"/>
    <w:multiLevelType w:val="hybridMultilevel"/>
    <w:tmpl w:val="F68E4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0559"/>
    <w:multiLevelType w:val="hybridMultilevel"/>
    <w:tmpl w:val="958EE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11D"/>
    <w:multiLevelType w:val="hybridMultilevel"/>
    <w:tmpl w:val="74D442BE"/>
    <w:lvl w:ilvl="0" w:tplc="040C000F">
      <w:start w:val="1"/>
      <w:numFmt w:val="decimal"/>
      <w:lvlText w:val="%1."/>
      <w:lvlJc w:val="left"/>
      <w:pPr>
        <w:ind w:left="789" w:hanging="360"/>
      </w:pPr>
    </w:lvl>
    <w:lvl w:ilvl="1" w:tplc="040C0019" w:tentative="1">
      <w:start w:val="1"/>
      <w:numFmt w:val="lowerLetter"/>
      <w:lvlText w:val="%2."/>
      <w:lvlJc w:val="left"/>
      <w:pPr>
        <w:ind w:left="1509" w:hanging="360"/>
      </w:pPr>
    </w:lvl>
    <w:lvl w:ilvl="2" w:tplc="040C001B" w:tentative="1">
      <w:start w:val="1"/>
      <w:numFmt w:val="lowerRoman"/>
      <w:lvlText w:val="%3."/>
      <w:lvlJc w:val="right"/>
      <w:pPr>
        <w:ind w:left="2229" w:hanging="180"/>
      </w:pPr>
    </w:lvl>
    <w:lvl w:ilvl="3" w:tplc="040C000F" w:tentative="1">
      <w:start w:val="1"/>
      <w:numFmt w:val="decimal"/>
      <w:lvlText w:val="%4."/>
      <w:lvlJc w:val="left"/>
      <w:pPr>
        <w:ind w:left="2949" w:hanging="360"/>
      </w:pPr>
    </w:lvl>
    <w:lvl w:ilvl="4" w:tplc="040C0019" w:tentative="1">
      <w:start w:val="1"/>
      <w:numFmt w:val="lowerLetter"/>
      <w:lvlText w:val="%5."/>
      <w:lvlJc w:val="left"/>
      <w:pPr>
        <w:ind w:left="3669" w:hanging="360"/>
      </w:pPr>
    </w:lvl>
    <w:lvl w:ilvl="5" w:tplc="040C001B" w:tentative="1">
      <w:start w:val="1"/>
      <w:numFmt w:val="lowerRoman"/>
      <w:lvlText w:val="%6."/>
      <w:lvlJc w:val="right"/>
      <w:pPr>
        <w:ind w:left="4389" w:hanging="180"/>
      </w:pPr>
    </w:lvl>
    <w:lvl w:ilvl="6" w:tplc="040C000F" w:tentative="1">
      <w:start w:val="1"/>
      <w:numFmt w:val="decimal"/>
      <w:lvlText w:val="%7."/>
      <w:lvlJc w:val="left"/>
      <w:pPr>
        <w:ind w:left="5109" w:hanging="360"/>
      </w:pPr>
    </w:lvl>
    <w:lvl w:ilvl="7" w:tplc="040C0019" w:tentative="1">
      <w:start w:val="1"/>
      <w:numFmt w:val="lowerLetter"/>
      <w:lvlText w:val="%8."/>
      <w:lvlJc w:val="left"/>
      <w:pPr>
        <w:ind w:left="5829" w:hanging="360"/>
      </w:pPr>
    </w:lvl>
    <w:lvl w:ilvl="8" w:tplc="04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26856D58"/>
    <w:multiLevelType w:val="hybridMultilevel"/>
    <w:tmpl w:val="404AD21E"/>
    <w:lvl w:ilvl="0" w:tplc="040C000F">
      <w:start w:val="1"/>
      <w:numFmt w:val="decimal"/>
      <w:lvlText w:val="%1."/>
      <w:lvlJc w:val="left"/>
      <w:pPr>
        <w:ind w:left="789" w:hanging="360"/>
      </w:pPr>
    </w:lvl>
    <w:lvl w:ilvl="1" w:tplc="040C0019" w:tentative="1">
      <w:start w:val="1"/>
      <w:numFmt w:val="lowerLetter"/>
      <w:lvlText w:val="%2."/>
      <w:lvlJc w:val="left"/>
      <w:pPr>
        <w:ind w:left="1509" w:hanging="360"/>
      </w:pPr>
    </w:lvl>
    <w:lvl w:ilvl="2" w:tplc="040C001B" w:tentative="1">
      <w:start w:val="1"/>
      <w:numFmt w:val="lowerRoman"/>
      <w:lvlText w:val="%3."/>
      <w:lvlJc w:val="right"/>
      <w:pPr>
        <w:ind w:left="2229" w:hanging="180"/>
      </w:pPr>
    </w:lvl>
    <w:lvl w:ilvl="3" w:tplc="040C000F" w:tentative="1">
      <w:start w:val="1"/>
      <w:numFmt w:val="decimal"/>
      <w:lvlText w:val="%4."/>
      <w:lvlJc w:val="left"/>
      <w:pPr>
        <w:ind w:left="2949" w:hanging="360"/>
      </w:pPr>
    </w:lvl>
    <w:lvl w:ilvl="4" w:tplc="040C0019" w:tentative="1">
      <w:start w:val="1"/>
      <w:numFmt w:val="lowerLetter"/>
      <w:lvlText w:val="%5."/>
      <w:lvlJc w:val="left"/>
      <w:pPr>
        <w:ind w:left="3669" w:hanging="360"/>
      </w:pPr>
    </w:lvl>
    <w:lvl w:ilvl="5" w:tplc="040C001B" w:tentative="1">
      <w:start w:val="1"/>
      <w:numFmt w:val="lowerRoman"/>
      <w:lvlText w:val="%6."/>
      <w:lvlJc w:val="right"/>
      <w:pPr>
        <w:ind w:left="4389" w:hanging="180"/>
      </w:pPr>
    </w:lvl>
    <w:lvl w:ilvl="6" w:tplc="040C000F" w:tentative="1">
      <w:start w:val="1"/>
      <w:numFmt w:val="decimal"/>
      <w:lvlText w:val="%7."/>
      <w:lvlJc w:val="left"/>
      <w:pPr>
        <w:ind w:left="5109" w:hanging="360"/>
      </w:pPr>
    </w:lvl>
    <w:lvl w:ilvl="7" w:tplc="040C0019" w:tentative="1">
      <w:start w:val="1"/>
      <w:numFmt w:val="lowerLetter"/>
      <w:lvlText w:val="%8."/>
      <w:lvlJc w:val="left"/>
      <w:pPr>
        <w:ind w:left="5829" w:hanging="360"/>
      </w:pPr>
    </w:lvl>
    <w:lvl w:ilvl="8" w:tplc="04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2DB3630E"/>
    <w:multiLevelType w:val="hybridMultilevel"/>
    <w:tmpl w:val="CACC8A0C"/>
    <w:lvl w:ilvl="0" w:tplc="995C0812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2B03F3C"/>
    <w:multiLevelType w:val="hybridMultilevel"/>
    <w:tmpl w:val="54803A1E"/>
    <w:lvl w:ilvl="0" w:tplc="04D0F732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E7E1658">
      <w:numFmt w:val="bullet"/>
      <w:lvlText w:val="•"/>
      <w:lvlJc w:val="left"/>
      <w:pPr>
        <w:ind w:left="1679" w:hanging="360"/>
      </w:pPr>
      <w:rPr>
        <w:rFonts w:hint="default"/>
        <w:lang w:val="fr-FR" w:eastAsia="fr-FR" w:bidi="fr-FR"/>
      </w:rPr>
    </w:lvl>
    <w:lvl w:ilvl="2" w:tplc="849E4656">
      <w:numFmt w:val="bullet"/>
      <w:lvlText w:val="•"/>
      <w:lvlJc w:val="left"/>
      <w:pPr>
        <w:ind w:left="2578" w:hanging="360"/>
      </w:pPr>
      <w:rPr>
        <w:rFonts w:hint="default"/>
        <w:lang w:val="fr-FR" w:eastAsia="fr-FR" w:bidi="fr-FR"/>
      </w:rPr>
    </w:lvl>
    <w:lvl w:ilvl="3" w:tplc="A3F67C38">
      <w:numFmt w:val="bullet"/>
      <w:lvlText w:val="•"/>
      <w:lvlJc w:val="left"/>
      <w:pPr>
        <w:ind w:left="3477" w:hanging="360"/>
      </w:pPr>
      <w:rPr>
        <w:rFonts w:hint="default"/>
        <w:lang w:val="fr-FR" w:eastAsia="fr-FR" w:bidi="fr-FR"/>
      </w:rPr>
    </w:lvl>
    <w:lvl w:ilvl="4" w:tplc="DA0EEF8C">
      <w:numFmt w:val="bullet"/>
      <w:lvlText w:val="•"/>
      <w:lvlJc w:val="left"/>
      <w:pPr>
        <w:ind w:left="4376" w:hanging="360"/>
      </w:pPr>
      <w:rPr>
        <w:rFonts w:hint="default"/>
        <w:lang w:val="fr-FR" w:eastAsia="fr-FR" w:bidi="fr-FR"/>
      </w:rPr>
    </w:lvl>
    <w:lvl w:ilvl="5" w:tplc="7398EFCA">
      <w:numFmt w:val="bullet"/>
      <w:lvlText w:val="•"/>
      <w:lvlJc w:val="left"/>
      <w:pPr>
        <w:ind w:left="5275" w:hanging="360"/>
      </w:pPr>
      <w:rPr>
        <w:rFonts w:hint="default"/>
        <w:lang w:val="fr-FR" w:eastAsia="fr-FR" w:bidi="fr-FR"/>
      </w:rPr>
    </w:lvl>
    <w:lvl w:ilvl="6" w:tplc="DF543C4A">
      <w:numFmt w:val="bullet"/>
      <w:lvlText w:val="•"/>
      <w:lvlJc w:val="left"/>
      <w:pPr>
        <w:ind w:left="6174" w:hanging="360"/>
      </w:pPr>
      <w:rPr>
        <w:rFonts w:hint="default"/>
        <w:lang w:val="fr-FR" w:eastAsia="fr-FR" w:bidi="fr-FR"/>
      </w:rPr>
    </w:lvl>
    <w:lvl w:ilvl="7" w:tplc="331E5D04">
      <w:numFmt w:val="bullet"/>
      <w:lvlText w:val="•"/>
      <w:lvlJc w:val="left"/>
      <w:pPr>
        <w:ind w:left="7073" w:hanging="360"/>
      </w:pPr>
      <w:rPr>
        <w:rFonts w:hint="default"/>
        <w:lang w:val="fr-FR" w:eastAsia="fr-FR" w:bidi="fr-FR"/>
      </w:rPr>
    </w:lvl>
    <w:lvl w:ilvl="8" w:tplc="DECE0F6C">
      <w:numFmt w:val="bullet"/>
      <w:lvlText w:val="•"/>
      <w:lvlJc w:val="left"/>
      <w:pPr>
        <w:ind w:left="7972" w:hanging="360"/>
      </w:pPr>
      <w:rPr>
        <w:rFonts w:hint="default"/>
        <w:lang w:val="fr-FR" w:eastAsia="fr-FR" w:bidi="fr-FR"/>
      </w:rPr>
    </w:lvl>
  </w:abstractNum>
  <w:abstractNum w:abstractNumId="6">
    <w:nsid w:val="3A337C8D"/>
    <w:multiLevelType w:val="hybridMultilevel"/>
    <w:tmpl w:val="602E28E8"/>
    <w:lvl w:ilvl="0" w:tplc="314A6F12">
      <w:start w:val="5"/>
      <w:numFmt w:val="bullet"/>
      <w:lvlText w:val="-"/>
      <w:lvlJc w:val="left"/>
      <w:pPr>
        <w:ind w:left="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>
    <w:nsid w:val="5F67342F"/>
    <w:multiLevelType w:val="hybridMultilevel"/>
    <w:tmpl w:val="404AD21E"/>
    <w:lvl w:ilvl="0" w:tplc="040C000F">
      <w:start w:val="1"/>
      <w:numFmt w:val="decimal"/>
      <w:lvlText w:val="%1."/>
      <w:lvlJc w:val="left"/>
      <w:pPr>
        <w:ind w:left="789" w:hanging="360"/>
      </w:pPr>
    </w:lvl>
    <w:lvl w:ilvl="1" w:tplc="040C0019" w:tentative="1">
      <w:start w:val="1"/>
      <w:numFmt w:val="lowerLetter"/>
      <w:lvlText w:val="%2."/>
      <w:lvlJc w:val="left"/>
      <w:pPr>
        <w:ind w:left="1509" w:hanging="360"/>
      </w:pPr>
    </w:lvl>
    <w:lvl w:ilvl="2" w:tplc="040C001B" w:tentative="1">
      <w:start w:val="1"/>
      <w:numFmt w:val="lowerRoman"/>
      <w:lvlText w:val="%3."/>
      <w:lvlJc w:val="right"/>
      <w:pPr>
        <w:ind w:left="2229" w:hanging="180"/>
      </w:pPr>
    </w:lvl>
    <w:lvl w:ilvl="3" w:tplc="040C000F" w:tentative="1">
      <w:start w:val="1"/>
      <w:numFmt w:val="decimal"/>
      <w:lvlText w:val="%4."/>
      <w:lvlJc w:val="left"/>
      <w:pPr>
        <w:ind w:left="2949" w:hanging="360"/>
      </w:pPr>
    </w:lvl>
    <w:lvl w:ilvl="4" w:tplc="040C0019" w:tentative="1">
      <w:start w:val="1"/>
      <w:numFmt w:val="lowerLetter"/>
      <w:lvlText w:val="%5."/>
      <w:lvlJc w:val="left"/>
      <w:pPr>
        <w:ind w:left="3669" w:hanging="360"/>
      </w:pPr>
    </w:lvl>
    <w:lvl w:ilvl="5" w:tplc="040C001B" w:tentative="1">
      <w:start w:val="1"/>
      <w:numFmt w:val="lowerRoman"/>
      <w:lvlText w:val="%6."/>
      <w:lvlJc w:val="right"/>
      <w:pPr>
        <w:ind w:left="4389" w:hanging="180"/>
      </w:pPr>
    </w:lvl>
    <w:lvl w:ilvl="6" w:tplc="040C000F" w:tentative="1">
      <w:start w:val="1"/>
      <w:numFmt w:val="decimal"/>
      <w:lvlText w:val="%7."/>
      <w:lvlJc w:val="left"/>
      <w:pPr>
        <w:ind w:left="5109" w:hanging="360"/>
      </w:pPr>
    </w:lvl>
    <w:lvl w:ilvl="7" w:tplc="040C0019" w:tentative="1">
      <w:start w:val="1"/>
      <w:numFmt w:val="lowerLetter"/>
      <w:lvlText w:val="%8."/>
      <w:lvlJc w:val="left"/>
      <w:pPr>
        <w:ind w:left="5829" w:hanging="360"/>
      </w:pPr>
    </w:lvl>
    <w:lvl w:ilvl="8" w:tplc="04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69762B39"/>
    <w:multiLevelType w:val="hybridMultilevel"/>
    <w:tmpl w:val="74D442BE"/>
    <w:lvl w:ilvl="0" w:tplc="040C000F">
      <w:start w:val="1"/>
      <w:numFmt w:val="decimal"/>
      <w:lvlText w:val="%1."/>
      <w:lvlJc w:val="left"/>
      <w:pPr>
        <w:ind w:left="789" w:hanging="360"/>
      </w:pPr>
    </w:lvl>
    <w:lvl w:ilvl="1" w:tplc="040C0019" w:tentative="1">
      <w:start w:val="1"/>
      <w:numFmt w:val="lowerLetter"/>
      <w:lvlText w:val="%2."/>
      <w:lvlJc w:val="left"/>
      <w:pPr>
        <w:ind w:left="1509" w:hanging="360"/>
      </w:pPr>
    </w:lvl>
    <w:lvl w:ilvl="2" w:tplc="040C001B" w:tentative="1">
      <w:start w:val="1"/>
      <w:numFmt w:val="lowerRoman"/>
      <w:lvlText w:val="%3."/>
      <w:lvlJc w:val="right"/>
      <w:pPr>
        <w:ind w:left="2229" w:hanging="180"/>
      </w:pPr>
    </w:lvl>
    <w:lvl w:ilvl="3" w:tplc="040C000F" w:tentative="1">
      <w:start w:val="1"/>
      <w:numFmt w:val="decimal"/>
      <w:lvlText w:val="%4."/>
      <w:lvlJc w:val="left"/>
      <w:pPr>
        <w:ind w:left="2949" w:hanging="360"/>
      </w:pPr>
    </w:lvl>
    <w:lvl w:ilvl="4" w:tplc="040C0019" w:tentative="1">
      <w:start w:val="1"/>
      <w:numFmt w:val="lowerLetter"/>
      <w:lvlText w:val="%5."/>
      <w:lvlJc w:val="left"/>
      <w:pPr>
        <w:ind w:left="3669" w:hanging="360"/>
      </w:pPr>
    </w:lvl>
    <w:lvl w:ilvl="5" w:tplc="040C001B" w:tentative="1">
      <w:start w:val="1"/>
      <w:numFmt w:val="lowerRoman"/>
      <w:lvlText w:val="%6."/>
      <w:lvlJc w:val="right"/>
      <w:pPr>
        <w:ind w:left="4389" w:hanging="180"/>
      </w:pPr>
    </w:lvl>
    <w:lvl w:ilvl="6" w:tplc="040C000F" w:tentative="1">
      <w:start w:val="1"/>
      <w:numFmt w:val="decimal"/>
      <w:lvlText w:val="%7."/>
      <w:lvlJc w:val="left"/>
      <w:pPr>
        <w:ind w:left="5109" w:hanging="360"/>
      </w:pPr>
    </w:lvl>
    <w:lvl w:ilvl="7" w:tplc="040C0019" w:tentative="1">
      <w:start w:val="1"/>
      <w:numFmt w:val="lowerLetter"/>
      <w:lvlText w:val="%8."/>
      <w:lvlJc w:val="left"/>
      <w:pPr>
        <w:ind w:left="5829" w:hanging="360"/>
      </w:pPr>
    </w:lvl>
    <w:lvl w:ilvl="8" w:tplc="04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6D2F78AF"/>
    <w:multiLevelType w:val="hybridMultilevel"/>
    <w:tmpl w:val="571A15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640F28"/>
    <w:multiLevelType w:val="hybridMultilevel"/>
    <w:tmpl w:val="30D004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4A3FCC"/>
    <w:multiLevelType w:val="hybridMultilevel"/>
    <w:tmpl w:val="4BE63AE4"/>
    <w:lvl w:ilvl="0" w:tplc="995C0812">
      <w:numFmt w:val="bullet"/>
      <w:lvlText w:val=""/>
      <w:lvlJc w:val="left"/>
      <w:pPr>
        <w:ind w:left="60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1484544">
      <w:numFmt w:val="bullet"/>
      <w:lvlText w:val="•"/>
      <w:lvlJc w:val="left"/>
      <w:pPr>
        <w:ind w:left="1517" w:hanging="360"/>
      </w:pPr>
      <w:rPr>
        <w:rFonts w:hint="default"/>
        <w:lang w:val="fr-FR" w:eastAsia="fr-FR" w:bidi="fr-FR"/>
      </w:rPr>
    </w:lvl>
    <w:lvl w:ilvl="2" w:tplc="BFB8964E">
      <w:numFmt w:val="bullet"/>
      <w:lvlText w:val="•"/>
      <w:lvlJc w:val="left"/>
      <w:pPr>
        <w:ind w:left="2434" w:hanging="360"/>
      </w:pPr>
      <w:rPr>
        <w:rFonts w:hint="default"/>
        <w:lang w:val="fr-FR" w:eastAsia="fr-FR" w:bidi="fr-FR"/>
      </w:rPr>
    </w:lvl>
    <w:lvl w:ilvl="3" w:tplc="AC08527C">
      <w:numFmt w:val="bullet"/>
      <w:lvlText w:val="•"/>
      <w:lvlJc w:val="left"/>
      <w:pPr>
        <w:ind w:left="3351" w:hanging="360"/>
      </w:pPr>
      <w:rPr>
        <w:rFonts w:hint="default"/>
        <w:lang w:val="fr-FR" w:eastAsia="fr-FR" w:bidi="fr-FR"/>
      </w:rPr>
    </w:lvl>
    <w:lvl w:ilvl="4" w:tplc="B238B48E">
      <w:numFmt w:val="bullet"/>
      <w:lvlText w:val="•"/>
      <w:lvlJc w:val="left"/>
      <w:pPr>
        <w:ind w:left="4268" w:hanging="360"/>
      </w:pPr>
      <w:rPr>
        <w:rFonts w:hint="default"/>
        <w:lang w:val="fr-FR" w:eastAsia="fr-FR" w:bidi="fr-FR"/>
      </w:rPr>
    </w:lvl>
    <w:lvl w:ilvl="5" w:tplc="6134A484">
      <w:numFmt w:val="bullet"/>
      <w:lvlText w:val="•"/>
      <w:lvlJc w:val="left"/>
      <w:pPr>
        <w:ind w:left="5185" w:hanging="360"/>
      </w:pPr>
      <w:rPr>
        <w:rFonts w:hint="default"/>
        <w:lang w:val="fr-FR" w:eastAsia="fr-FR" w:bidi="fr-FR"/>
      </w:rPr>
    </w:lvl>
    <w:lvl w:ilvl="6" w:tplc="FA74D5DA">
      <w:numFmt w:val="bullet"/>
      <w:lvlText w:val="•"/>
      <w:lvlJc w:val="left"/>
      <w:pPr>
        <w:ind w:left="6102" w:hanging="360"/>
      </w:pPr>
      <w:rPr>
        <w:rFonts w:hint="default"/>
        <w:lang w:val="fr-FR" w:eastAsia="fr-FR" w:bidi="fr-FR"/>
      </w:rPr>
    </w:lvl>
    <w:lvl w:ilvl="7" w:tplc="9FA27BBC">
      <w:numFmt w:val="bullet"/>
      <w:lvlText w:val="•"/>
      <w:lvlJc w:val="left"/>
      <w:pPr>
        <w:ind w:left="7019" w:hanging="360"/>
      </w:pPr>
      <w:rPr>
        <w:rFonts w:hint="default"/>
        <w:lang w:val="fr-FR" w:eastAsia="fr-FR" w:bidi="fr-FR"/>
      </w:rPr>
    </w:lvl>
    <w:lvl w:ilvl="8" w:tplc="4EF2EFA0">
      <w:numFmt w:val="bullet"/>
      <w:lvlText w:val="•"/>
      <w:lvlJc w:val="left"/>
      <w:pPr>
        <w:ind w:left="7936" w:hanging="360"/>
      </w:pPr>
      <w:rPr>
        <w:rFonts w:hint="default"/>
        <w:lang w:val="fr-FR" w:eastAsia="fr-FR" w:bidi="fr-FR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16"/>
    <w:rsid w:val="003E0A80"/>
    <w:rsid w:val="0061665E"/>
    <w:rsid w:val="0066084A"/>
    <w:rsid w:val="006D4116"/>
    <w:rsid w:val="00E61565"/>
    <w:rsid w:val="00EA43CE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A5A2-ADEC-40E6-8034-4F1CE11F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411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4116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FAYOLLE MARTIN</dc:creator>
  <cp:keywords/>
  <dc:description/>
  <cp:lastModifiedBy>FAYOLLE MARTIN</cp:lastModifiedBy>
  <cp:revision>5</cp:revision>
  <dcterms:created xsi:type="dcterms:W3CDTF">2019-03-06T14:41:00Z</dcterms:created>
  <dcterms:modified xsi:type="dcterms:W3CDTF">2019-03-06T15:24:00Z</dcterms:modified>
</cp:coreProperties>
</file>